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08F" w:rsidRDefault="00C9108F">
      <w:pPr>
        <w:pStyle w:val="BodyText"/>
        <w:spacing w:before="44"/>
        <w:rPr>
          <w:sz w:val="36"/>
        </w:rPr>
      </w:pPr>
    </w:p>
    <w:p w:rsidR="00C9108F" w:rsidRDefault="005967EC">
      <w:pPr>
        <w:pStyle w:val="Title"/>
        <w:spacing w:line="429" w:lineRule="auto"/>
      </w:pPr>
      <w:r>
        <w:t>Frequently</w:t>
      </w:r>
      <w:r>
        <w:rPr>
          <w:spacing w:val="-23"/>
        </w:rPr>
        <w:t xml:space="preserve"> </w:t>
      </w:r>
      <w:r>
        <w:t>Asked</w:t>
      </w:r>
      <w:r>
        <w:rPr>
          <w:spacing w:val="-22"/>
        </w:rPr>
        <w:t xml:space="preserve"> </w:t>
      </w:r>
      <w:r>
        <w:t xml:space="preserve">Questions </w:t>
      </w:r>
      <w:r>
        <w:rPr>
          <w:spacing w:val="-2"/>
        </w:rPr>
        <w:t>(FAQs)</w:t>
      </w:r>
    </w:p>
    <w:p w:rsidR="00C9108F" w:rsidRDefault="005967EC">
      <w:pPr>
        <w:spacing w:line="274" w:lineRule="exact"/>
        <w:ind w:left="2275" w:right="2249"/>
        <w:jc w:val="center"/>
        <w:rPr>
          <w:sz w:val="24"/>
        </w:rPr>
      </w:pPr>
      <w:r>
        <w:rPr>
          <w:sz w:val="24"/>
        </w:rPr>
        <w:t>(Updated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16.06.2026)</w:t>
      </w:r>
    </w:p>
    <w:p w:rsidR="00C9108F" w:rsidRDefault="00C9108F">
      <w:pPr>
        <w:pStyle w:val="BodyText"/>
        <w:rPr>
          <w:sz w:val="24"/>
        </w:rPr>
      </w:pPr>
    </w:p>
    <w:p w:rsidR="00C9108F" w:rsidRDefault="00C9108F">
      <w:pPr>
        <w:pStyle w:val="BodyText"/>
        <w:rPr>
          <w:sz w:val="24"/>
        </w:rPr>
      </w:pPr>
    </w:p>
    <w:p w:rsidR="00C9108F" w:rsidRDefault="00C9108F">
      <w:pPr>
        <w:pStyle w:val="BodyText"/>
        <w:rPr>
          <w:sz w:val="24"/>
        </w:rPr>
      </w:pPr>
    </w:p>
    <w:p w:rsidR="00C9108F" w:rsidRDefault="00C9108F">
      <w:pPr>
        <w:pStyle w:val="BodyText"/>
        <w:spacing w:before="104"/>
        <w:rPr>
          <w:sz w:val="24"/>
        </w:rPr>
      </w:pPr>
    </w:p>
    <w:sdt>
      <w:sdtPr>
        <w:id w:val="110019205"/>
        <w:docPartObj>
          <w:docPartGallery w:val="Table of Contents"/>
          <w:docPartUnique/>
        </w:docPartObj>
      </w:sdtPr>
      <w:sdtEndPr/>
      <w:sdtContent>
        <w:p w:rsidR="00C9108F" w:rsidRDefault="005967EC">
          <w:pPr>
            <w:pStyle w:val="TOC1"/>
            <w:tabs>
              <w:tab w:val="right" w:leader="dot" w:pos="9776"/>
            </w:tabs>
            <w:spacing w:before="0"/>
            <w:rPr>
              <w:rFonts w:ascii="Calibri"/>
              <w:b w:val="0"/>
            </w:rPr>
          </w:pPr>
          <w:hyperlink w:anchor="_bookmark0" w:history="1">
            <w:r>
              <w:t>About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Scheme</w:t>
            </w:r>
            <w:r>
              <w:rPr>
                <w:b w:val="0"/>
              </w:rPr>
              <w:tab/>
            </w:r>
            <w:r>
              <w:rPr>
                <w:rFonts w:ascii="Calibri"/>
                <w:b w:val="0"/>
                <w:spacing w:val="-10"/>
              </w:rPr>
              <w:t>2</w:t>
            </w:r>
          </w:hyperlink>
        </w:p>
        <w:p w:rsidR="00C9108F" w:rsidRDefault="005967EC">
          <w:pPr>
            <w:pStyle w:val="TOC1"/>
            <w:tabs>
              <w:tab w:val="right" w:leader="dot" w:pos="9776"/>
            </w:tabs>
            <w:rPr>
              <w:rFonts w:ascii="Calibri"/>
              <w:b w:val="0"/>
            </w:rPr>
          </w:pPr>
          <w:hyperlink w:anchor="_bookmark1" w:history="1">
            <w:r>
              <w:rPr>
                <w:spacing w:val="-2"/>
              </w:rPr>
              <w:t>Benefits</w:t>
            </w:r>
            <w:r>
              <w:rPr>
                <w:b w:val="0"/>
              </w:rPr>
              <w:tab/>
            </w:r>
            <w:r>
              <w:rPr>
                <w:rFonts w:ascii="Calibri"/>
                <w:b w:val="0"/>
                <w:spacing w:val="-10"/>
              </w:rPr>
              <w:t>2</w:t>
            </w:r>
          </w:hyperlink>
        </w:p>
        <w:p w:rsidR="00C9108F" w:rsidRDefault="005967EC">
          <w:pPr>
            <w:pStyle w:val="TOC1"/>
            <w:tabs>
              <w:tab w:val="right" w:leader="dot" w:pos="9776"/>
            </w:tabs>
            <w:spacing w:before="139"/>
            <w:rPr>
              <w:rFonts w:ascii="Calibri"/>
              <w:b w:val="0"/>
            </w:rPr>
          </w:pPr>
          <w:hyperlink w:anchor="_bookmark2" w:history="1">
            <w:r>
              <w:rPr>
                <w:spacing w:val="-2"/>
              </w:rPr>
              <w:t>Features</w:t>
            </w:r>
            <w:r>
              <w:rPr>
                <w:b w:val="0"/>
              </w:rPr>
              <w:tab/>
            </w:r>
            <w:r>
              <w:rPr>
                <w:rFonts w:ascii="Calibri"/>
                <w:b w:val="0"/>
                <w:spacing w:val="-10"/>
              </w:rPr>
              <w:t>3</w:t>
            </w:r>
          </w:hyperlink>
        </w:p>
        <w:p w:rsidR="00C9108F" w:rsidRDefault="005967EC">
          <w:pPr>
            <w:pStyle w:val="TOC1"/>
            <w:tabs>
              <w:tab w:val="right" w:leader="dot" w:pos="9776"/>
            </w:tabs>
            <w:spacing w:before="140"/>
            <w:rPr>
              <w:rFonts w:ascii="Calibri"/>
              <w:b w:val="0"/>
            </w:rPr>
          </w:pPr>
          <w:hyperlink w:anchor="_bookmark3" w:history="1">
            <w:r>
              <w:rPr>
                <w:spacing w:val="-2"/>
              </w:rPr>
              <w:t>Opening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NPS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Vatsalya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Account</w:t>
            </w:r>
            <w:r>
              <w:rPr>
                <w:b w:val="0"/>
              </w:rPr>
              <w:tab/>
            </w:r>
            <w:r>
              <w:rPr>
                <w:rFonts w:ascii="Calibri"/>
                <w:b w:val="0"/>
                <w:spacing w:val="-10"/>
              </w:rPr>
              <w:t>5</w:t>
            </w:r>
          </w:hyperlink>
        </w:p>
        <w:p w:rsidR="00C9108F" w:rsidRDefault="005967EC">
          <w:pPr>
            <w:pStyle w:val="TOC1"/>
            <w:tabs>
              <w:tab w:val="right" w:leader="dot" w:pos="9776"/>
            </w:tabs>
            <w:rPr>
              <w:rFonts w:ascii="Calibri"/>
              <w:b w:val="0"/>
            </w:rPr>
          </w:pPr>
          <w:hyperlink w:anchor="_bookmark4" w:history="1">
            <w:r>
              <w:t>Contribution,</w:t>
            </w:r>
            <w:r>
              <w:rPr>
                <w:spacing w:val="-8"/>
              </w:rPr>
              <w:t xml:space="preserve"> </w:t>
            </w:r>
            <w:r>
              <w:t>Investment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Tracking</w:t>
            </w:r>
            <w:r>
              <w:rPr>
                <w:b w:val="0"/>
              </w:rPr>
              <w:tab/>
            </w:r>
            <w:r>
              <w:rPr>
                <w:rFonts w:ascii="Calibri"/>
                <w:b w:val="0"/>
                <w:spacing w:val="-10"/>
              </w:rPr>
              <w:t>6</w:t>
            </w:r>
          </w:hyperlink>
        </w:p>
        <w:p w:rsidR="00C9108F" w:rsidRDefault="005967EC">
          <w:pPr>
            <w:pStyle w:val="TOC2"/>
            <w:tabs>
              <w:tab w:val="right" w:leader="dot" w:pos="9776"/>
            </w:tabs>
            <w:spacing w:before="139"/>
            <w:rPr>
              <w:rFonts w:ascii="Calibri"/>
              <w:b w:val="0"/>
              <w:i w:val="0"/>
            </w:rPr>
          </w:pPr>
          <w:hyperlink w:anchor="_bookmark5" w:history="1">
            <w:r>
              <w:rPr>
                <w:i w:val="0"/>
                <w:spacing w:val="-2"/>
              </w:rPr>
              <w:t>Charges</w:t>
            </w:r>
            <w:r>
              <w:rPr>
                <w:b w:val="0"/>
                <w:i w:val="0"/>
              </w:rPr>
              <w:tab/>
            </w:r>
            <w:r>
              <w:rPr>
                <w:rFonts w:ascii="Calibri"/>
                <w:b w:val="0"/>
                <w:i w:val="0"/>
                <w:spacing w:val="-10"/>
              </w:rPr>
              <w:t>8</w:t>
            </w:r>
          </w:hyperlink>
        </w:p>
        <w:p w:rsidR="00C9108F" w:rsidRDefault="005967EC">
          <w:pPr>
            <w:pStyle w:val="TOC1"/>
            <w:tabs>
              <w:tab w:val="right" w:leader="dot" w:pos="9776"/>
            </w:tabs>
            <w:spacing w:before="140"/>
            <w:rPr>
              <w:rFonts w:ascii="Calibri"/>
              <w:b w:val="0"/>
            </w:rPr>
          </w:pPr>
          <w:hyperlink w:anchor="_bookmark6" w:history="1">
            <w:r>
              <w:t>Partial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Withdrawal</w:t>
            </w:r>
            <w:r>
              <w:rPr>
                <w:b w:val="0"/>
              </w:rPr>
              <w:tab/>
            </w:r>
            <w:r>
              <w:rPr>
                <w:rFonts w:ascii="Calibri"/>
                <w:b w:val="0"/>
                <w:spacing w:val="-10"/>
              </w:rPr>
              <w:t>9</w:t>
            </w:r>
          </w:hyperlink>
        </w:p>
        <w:p w:rsidR="00C9108F" w:rsidRDefault="005967EC">
          <w:pPr>
            <w:pStyle w:val="TOC1"/>
            <w:tabs>
              <w:tab w:val="right" w:leader="dot" w:pos="9776"/>
            </w:tabs>
            <w:spacing w:before="141"/>
            <w:rPr>
              <w:rFonts w:ascii="Calibri"/>
              <w:b w:val="0"/>
            </w:rPr>
          </w:pPr>
          <w:hyperlink w:anchor="_bookmark7" w:history="1">
            <w:r>
              <w:rPr>
                <w:spacing w:val="-2"/>
              </w:rPr>
              <w:t>Continuation</w:t>
            </w:r>
            <w:r>
              <w:rPr>
                <w:b w:val="0"/>
              </w:rPr>
              <w:tab/>
            </w:r>
            <w:r>
              <w:rPr>
                <w:rFonts w:ascii="Calibri"/>
                <w:b w:val="0"/>
                <w:spacing w:val="-5"/>
              </w:rPr>
              <w:t>10</w:t>
            </w:r>
          </w:hyperlink>
        </w:p>
        <w:p w:rsidR="00C9108F" w:rsidRDefault="005967EC">
          <w:pPr>
            <w:pStyle w:val="TOC2"/>
            <w:tabs>
              <w:tab w:val="right" w:leader="dot" w:pos="9776"/>
            </w:tabs>
            <w:rPr>
              <w:rFonts w:ascii="Calibri"/>
              <w:b w:val="0"/>
              <w:i w:val="0"/>
            </w:rPr>
          </w:pPr>
          <w:hyperlink w:anchor="_bookmark8" w:history="1">
            <w:r>
              <w:rPr>
                <w:i w:val="0"/>
                <w:spacing w:val="-2"/>
              </w:rPr>
              <w:t>Death</w:t>
            </w:r>
            <w:r>
              <w:rPr>
                <w:b w:val="0"/>
                <w:i w:val="0"/>
              </w:rPr>
              <w:tab/>
            </w:r>
            <w:r>
              <w:rPr>
                <w:rFonts w:ascii="Calibri"/>
                <w:b w:val="0"/>
                <w:i w:val="0"/>
                <w:spacing w:val="-5"/>
              </w:rPr>
              <w:t>11</w:t>
            </w:r>
          </w:hyperlink>
        </w:p>
        <w:p w:rsidR="00C9108F" w:rsidRDefault="005967EC">
          <w:pPr>
            <w:pStyle w:val="TOC2"/>
            <w:tabs>
              <w:tab w:val="right" w:leader="dot" w:pos="9776"/>
            </w:tabs>
            <w:rPr>
              <w:rFonts w:ascii="Calibri"/>
              <w:b w:val="0"/>
              <w:i w:val="0"/>
            </w:rPr>
          </w:pPr>
          <w:hyperlink w:anchor="_bookmark9" w:history="1">
            <w:r>
              <w:rPr>
                <w:i w:val="0"/>
                <w:spacing w:val="-2"/>
              </w:rPr>
              <w:t>Grievance</w:t>
            </w:r>
            <w:r>
              <w:rPr>
                <w:b w:val="0"/>
                <w:i w:val="0"/>
              </w:rPr>
              <w:tab/>
            </w:r>
            <w:r>
              <w:rPr>
                <w:rFonts w:ascii="Calibri"/>
                <w:b w:val="0"/>
                <w:i w:val="0"/>
                <w:spacing w:val="-5"/>
              </w:rPr>
              <w:t>12</w:t>
            </w:r>
          </w:hyperlink>
        </w:p>
        <w:p w:rsidR="00C9108F" w:rsidRDefault="005967EC">
          <w:pPr>
            <w:pStyle w:val="TOC1"/>
            <w:tabs>
              <w:tab w:val="right" w:leader="dot" w:pos="9776"/>
            </w:tabs>
            <w:rPr>
              <w:rFonts w:ascii="Calibri"/>
              <w:b w:val="0"/>
            </w:rPr>
          </w:pPr>
          <w:hyperlink w:anchor="_bookmark10" w:history="1">
            <w:r>
              <w:rPr>
                <w:spacing w:val="-4"/>
              </w:rPr>
              <w:t>Tax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Benefits</w:t>
            </w:r>
            <w:r>
              <w:rPr>
                <w:b w:val="0"/>
              </w:rPr>
              <w:tab/>
            </w:r>
            <w:r>
              <w:rPr>
                <w:rFonts w:ascii="Calibri"/>
                <w:b w:val="0"/>
                <w:spacing w:val="-5"/>
              </w:rPr>
              <w:t>12</w:t>
            </w:r>
          </w:hyperlink>
        </w:p>
        <w:p w:rsidR="00C9108F" w:rsidRDefault="005967EC">
          <w:pPr>
            <w:pStyle w:val="TOC1"/>
            <w:tabs>
              <w:tab w:val="right" w:leader="dot" w:pos="9776"/>
            </w:tabs>
            <w:spacing w:before="139"/>
            <w:rPr>
              <w:rFonts w:ascii="Calibri"/>
              <w:b w:val="0"/>
            </w:rPr>
          </w:pPr>
          <w:hyperlink w:anchor="_bookmark11" w:history="1">
            <w:r>
              <w:t>Additional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Questions</w:t>
            </w:r>
            <w:r>
              <w:rPr>
                <w:b w:val="0"/>
              </w:rPr>
              <w:tab/>
            </w:r>
            <w:r>
              <w:rPr>
                <w:rFonts w:ascii="Calibri"/>
                <w:b w:val="0"/>
                <w:spacing w:val="-7"/>
              </w:rPr>
              <w:t>13</w:t>
            </w:r>
          </w:hyperlink>
        </w:p>
      </w:sdtContent>
    </w:sdt>
    <w:p w:rsidR="00C9108F" w:rsidRDefault="00C9108F">
      <w:pPr>
        <w:pStyle w:val="TOC1"/>
        <w:rPr>
          <w:rFonts w:ascii="Calibri"/>
          <w:b w:val="0"/>
        </w:rPr>
        <w:sectPr w:rsidR="00C9108F">
          <w:footerReference w:type="default" r:id="rId8"/>
          <w:type w:val="continuous"/>
          <w:pgSz w:w="11910" w:h="16840"/>
          <w:pgMar w:top="82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</w:p>
    <w:p w:rsidR="00C9108F" w:rsidRDefault="005967EC">
      <w:pPr>
        <w:pStyle w:val="Heading1"/>
        <w:spacing w:before="174"/>
        <w:ind w:left="2276"/>
        <w:rPr>
          <w:u w:val="none"/>
        </w:rPr>
      </w:pPr>
      <w:bookmarkStart w:id="0" w:name="_bookmark0"/>
      <w:bookmarkEnd w:id="0"/>
      <w:r>
        <w:lastRenderedPageBreak/>
        <w:t>About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Scheme</w:t>
      </w: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32"/>
        <w:rPr>
          <w:b/>
        </w:rPr>
      </w:pPr>
    </w:p>
    <w:p w:rsidR="00C9108F" w:rsidRDefault="005967EC">
      <w:pPr>
        <w:pStyle w:val="Heading2"/>
        <w:numPr>
          <w:ilvl w:val="0"/>
          <w:numId w:val="14"/>
        </w:numPr>
        <w:tabs>
          <w:tab w:val="left" w:pos="469"/>
        </w:tabs>
        <w:ind w:left="469" w:hanging="359"/>
        <w:jc w:val="both"/>
      </w:pPr>
      <w:r>
        <w:t>What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NPS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7" w:line="360" w:lineRule="auto"/>
        <w:ind w:left="470" w:right="137"/>
        <w:jc w:val="both"/>
      </w:pPr>
      <w:r>
        <w:t>NPS</w:t>
      </w:r>
      <w:r>
        <w:rPr>
          <w:spacing w:val="-1"/>
        </w:rPr>
        <w:t xml:space="preserve"> </w:t>
      </w:r>
      <w:proofErr w:type="spellStart"/>
      <w:r>
        <w:t>Vatsalya</w:t>
      </w:r>
      <w:proofErr w:type="spellEnd"/>
      <w:r>
        <w:t xml:space="preserve"> scheme is designed specifically for minors (below 18 years of age), to nurture a culture of savings from an early age, introduce them to financial literacy and financial planning, and strengthen the concepts of long-term financial security and pru</w:t>
      </w:r>
      <w:r>
        <w:t>dent financial management.</w:t>
      </w:r>
    </w:p>
    <w:p w:rsidR="00C9108F" w:rsidRDefault="00C9108F">
      <w:pPr>
        <w:pStyle w:val="BodyText"/>
        <w:spacing w:before="128"/>
      </w:pPr>
    </w:p>
    <w:p w:rsidR="00C9108F" w:rsidRDefault="005967EC">
      <w:pPr>
        <w:pStyle w:val="Heading2"/>
        <w:numPr>
          <w:ilvl w:val="0"/>
          <w:numId w:val="14"/>
        </w:numPr>
        <w:tabs>
          <w:tab w:val="left" w:pos="469"/>
        </w:tabs>
        <w:ind w:left="469" w:hanging="359"/>
        <w:jc w:val="both"/>
      </w:pPr>
      <w:r>
        <w:t>When</w:t>
      </w:r>
      <w:r>
        <w:rPr>
          <w:spacing w:val="-9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NPS</w:t>
      </w:r>
      <w:r>
        <w:rPr>
          <w:spacing w:val="-13"/>
        </w:rPr>
        <w:t xml:space="preserve"> </w:t>
      </w:r>
      <w:proofErr w:type="spellStart"/>
      <w:r>
        <w:t>Vatsalya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launched?</w:t>
      </w:r>
    </w:p>
    <w:p w:rsidR="00C9108F" w:rsidRDefault="005967EC">
      <w:pPr>
        <w:pStyle w:val="BodyText"/>
        <w:spacing w:before="126" w:line="360" w:lineRule="auto"/>
        <w:ind w:left="470" w:right="143"/>
        <w:jc w:val="both"/>
      </w:pPr>
      <w:r>
        <w:t xml:space="preserve">The </w:t>
      </w:r>
      <w:proofErr w:type="spellStart"/>
      <w:r>
        <w:t>Hon'ble</w:t>
      </w:r>
      <w:proofErr w:type="spellEnd"/>
      <w:r>
        <w:t xml:space="preserve"> Union Minister for Finance and Corporate Affairs launched the National Pension System </w:t>
      </w:r>
      <w:proofErr w:type="spellStart"/>
      <w:r>
        <w:t>Vatsalya</w:t>
      </w:r>
      <w:proofErr w:type="spellEnd"/>
      <w:r>
        <w:t xml:space="preserve"> (NPS </w:t>
      </w:r>
      <w:proofErr w:type="spellStart"/>
      <w:r>
        <w:t>Vatsalya</w:t>
      </w:r>
      <w:proofErr w:type="spellEnd"/>
      <w:r>
        <w:t>) scheme on 18th September, 2024.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14"/>
        </w:numPr>
        <w:tabs>
          <w:tab w:val="left" w:pos="519"/>
        </w:tabs>
        <w:ind w:left="519" w:hanging="409"/>
        <w:jc w:val="both"/>
      </w:pPr>
      <w:r>
        <w:t>What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objective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Scheme?</w:t>
      </w:r>
    </w:p>
    <w:p w:rsidR="00C9108F" w:rsidRDefault="005967EC">
      <w:pPr>
        <w:pStyle w:val="BodyText"/>
        <w:spacing w:before="126" w:line="360" w:lineRule="auto"/>
        <w:ind w:left="470" w:right="137"/>
        <w:jc w:val="both"/>
      </w:pPr>
      <w:r>
        <w:t>NPS</w:t>
      </w:r>
      <w:r>
        <w:rPr>
          <w:spacing w:val="-4"/>
        </w:rPr>
        <w:t xml:space="preserve"> </w:t>
      </w:r>
      <w:proofErr w:type="spellStart"/>
      <w:r>
        <w:t>Vatsalya</w:t>
      </w:r>
      <w:proofErr w:type="spellEnd"/>
      <w:r>
        <w:t xml:space="preserve"> Scheme helps develop disciplined saving habits</w:t>
      </w:r>
      <w:r>
        <w:rPr>
          <w:spacing w:val="-1"/>
        </w:rPr>
        <w:t xml:space="preserve"> </w:t>
      </w:r>
      <w:r>
        <w:t>and gives the child</w:t>
      </w:r>
      <w:r>
        <w:rPr>
          <w:spacing w:val="-1"/>
        </w:rPr>
        <w:t xml:space="preserve"> </w:t>
      </w:r>
      <w:r>
        <w:t>a head</w:t>
      </w:r>
      <w:r>
        <w:rPr>
          <w:spacing w:val="-1"/>
        </w:rPr>
        <w:t xml:space="preserve"> </w:t>
      </w:r>
      <w:r>
        <w:t>start in</w:t>
      </w:r>
      <w:r>
        <w:rPr>
          <w:spacing w:val="-1"/>
        </w:rPr>
        <w:t xml:space="preserve"> </w:t>
      </w:r>
      <w:r>
        <w:t>building wealth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retirement</w:t>
      </w:r>
      <w:r>
        <w:rPr>
          <w:spacing w:val="-5"/>
        </w:rPr>
        <w:t xml:space="preserve"> </w:t>
      </w:r>
      <w:r>
        <w:t>corpus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flexible</w:t>
      </w:r>
      <w:r>
        <w:rPr>
          <w:spacing w:val="-5"/>
        </w:rPr>
        <w:t xml:space="preserve"> </w:t>
      </w:r>
      <w:r>
        <w:t>contribution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investment</w:t>
      </w:r>
      <w:r>
        <w:rPr>
          <w:spacing w:val="-5"/>
        </w:rPr>
        <w:t xml:space="preserve"> </w:t>
      </w:r>
      <w:r>
        <w:t>choices.</w:t>
      </w:r>
      <w:r>
        <w:rPr>
          <w:spacing w:val="-5"/>
        </w:rPr>
        <w:t xml:space="preserve"> </w:t>
      </w:r>
      <w:r>
        <w:t>NPS</w:t>
      </w:r>
      <w:r>
        <w:rPr>
          <w:spacing w:val="-9"/>
        </w:rPr>
        <w:t xml:space="preserve"> </w:t>
      </w:r>
      <w:proofErr w:type="spellStart"/>
      <w:r>
        <w:t>Vatsalya</w:t>
      </w:r>
      <w:proofErr w:type="spellEnd"/>
      <w:r>
        <w:rPr>
          <w:spacing w:val="-3"/>
        </w:rPr>
        <w:t xml:space="preserve"> </w:t>
      </w:r>
      <w:r>
        <w:t>secures</w:t>
      </w:r>
      <w:r>
        <w:rPr>
          <w:spacing w:val="-3"/>
        </w:rPr>
        <w:t xml:space="preserve"> </w:t>
      </w:r>
      <w:r>
        <w:t>the future of its young subscribers by cre</w:t>
      </w:r>
      <w:r>
        <w:t>ating wealth from an early age so as to empower the young subscribers, emanating from the vision of "</w:t>
      </w:r>
      <w:proofErr w:type="spellStart"/>
      <w:r>
        <w:t>Viksit</w:t>
      </w:r>
      <w:proofErr w:type="spellEnd"/>
      <w:r>
        <w:t xml:space="preserve"> Bharat@2047".</w:t>
      </w:r>
    </w:p>
    <w:p w:rsidR="00C9108F" w:rsidRDefault="00C9108F">
      <w:pPr>
        <w:pStyle w:val="BodyText"/>
        <w:spacing w:before="128"/>
      </w:pPr>
    </w:p>
    <w:p w:rsidR="00C9108F" w:rsidRDefault="005967EC">
      <w:pPr>
        <w:pStyle w:val="Heading2"/>
        <w:numPr>
          <w:ilvl w:val="0"/>
          <w:numId w:val="14"/>
        </w:numPr>
        <w:tabs>
          <w:tab w:val="left" w:pos="469"/>
        </w:tabs>
        <w:ind w:left="469" w:hanging="359"/>
        <w:jc w:val="both"/>
      </w:pPr>
      <w:r>
        <w:t>Who</w:t>
      </w:r>
      <w:r>
        <w:rPr>
          <w:spacing w:val="-9"/>
        </w:rPr>
        <w:t xml:space="preserve"> </w:t>
      </w:r>
      <w:r>
        <w:t>regulates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NPS</w:t>
      </w:r>
      <w:r>
        <w:rPr>
          <w:spacing w:val="-13"/>
        </w:rPr>
        <w:t xml:space="preserve"> </w:t>
      </w:r>
      <w:proofErr w:type="spellStart"/>
      <w:r>
        <w:t>Vatsalya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Scheme?</w:t>
      </w:r>
    </w:p>
    <w:p w:rsidR="00C9108F" w:rsidRDefault="005967EC">
      <w:pPr>
        <w:pStyle w:val="BodyText"/>
        <w:spacing w:before="126" w:line="360" w:lineRule="auto"/>
        <w:ind w:left="470" w:right="142"/>
        <w:jc w:val="both"/>
      </w:pPr>
      <w:r>
        <w:t>The scheme is regulated by the Pension Fund Regulatory and Development Authority (PFRDA) in ac</w:t>
      </w:r>
      <w:r>
        <w:t>cordance</w:t>
      </w:r>
      <w:r>
        <w:rPr>
          <w:spacing w:val="-6"/>
        </w:rPr>
        <w:t xml:space="preserve"> </w:t>
      </w:r>
      <w:r>
        <w:t>with the provisions of the PFRDA</w:t>
      </w:r>
      <w:r>
        <w:rPr>
          <w:spacing w:val="-14"/>
        </w:rPr>
        <w:t xml:space="preserve"> </w:t>
      </w:r>
      <w:r>
        <w:t>Act, 2013, regulations, guidelines, circulars or instructions issued from time to time.</w:t>
      </w: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234"/>
      </w:pPr>
    </w:p>
    <w:p w:rsidR="00C9108F" w:rsidRDefault="005967EC">
      <w:pPr>
        <w:pStyle w:val="Heading1"/>
        <w:rPr>
          <w:u w:val="none"/>
        </w:rPr>
      </w:pPr>
      <w:bookmarkStart w:id="1" w:name="_bookmark1"/>
      <w:bookmarkEnd w:id="1"/>
      <w:r>
        <w:rPr>
          <w:spacing w:val="-2"/>
        </w:rPr>
        <w:t>Benefits</w:t>
      </w: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3"/>
        <w:rPr>
          <w:b/>
        </w:rPr>
      </w:pPr>
    </w:p>
    <w:p w:rsidR="00C9108F" w:rsidRDefault="005967EC">
      <w:pPr>
        <w:pStyle w:val="Heading2"/>
        <w:numPr>
          <w:ilvl w:val="0"/>
          <w:numId w:val="13"/>
        </w:numPr>
        <w:tabs>
          <w:tab w:val="left" w:pos="524"/>
        </w:tabs>
        <w:ind w:left="524" w:hanging="359"/>
      </w:pPr>
      <w:r>
        <w:t>What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benefits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opening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BodyText"/>
        <w:spacing w:before="126" w:line="360" w:lineRule="auto"/>
        <w:ind w:left="525" w:right="44"/>
      </w:pPr>
      <w:r>
        <w:t xml:space="preserve">NPS </w:t>
      </w:r>
      <w:proofErr w:type="spellStart"/>
      <w:r>
        <w:t>Vatsalya</w:t>
      </w:r>
      <w:proofErr w:type="spellEnd"/>
      <w:r>
        <w:t xml:space="preserve"> fosters early financial planning, disciplined saving, and professional investment of funds dedicated to a child's future financial security, with regulatory safeguards.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13"/>
        </w:numPr>
        <w:tabs>
          <w:tab w:val="left" w:pos="524"/>
        </w:tabs>
        <w:ind w:left="524" w:hanging="359"/>
      </w:pPr>
      <w:r>
        <w:t>Can</w:t>
      </w:r>
      <w:r>
        <w:rPr>
          <w:spacing w:val="-7"/>
        </w:rPr>
        <w:t xml:space="preserve"> </w:t>
      </w:r>
      <w:r>
        <w:t>relatives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friends</w:t>
      </w:r>
      <w:r>
        <w:rPr>
          <w:spacing w:val="-9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contribute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subscriber's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acco</w:t>
      </w:r>
      <w:r>
        <w:rPr>
          <w:spacing w:val="-2"/>
        </w:rPr>
        <w:t>unt?</w:t>
      </w:r>
    </w:p>
    <w:p w:rsidR="00C9108F" w:rsidRDefault="005967EC">
      <w:pPr>
        <w:pStyle w:val="BodyText"/>
        <w:spacing w:before="126" w:line="362" w:lineRule="auto"/>
        <w:ind w:left="525"/>
      </w:pPr>
      <w:r>
        <w:t>Yes,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addition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parents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guardians,</w:t>
      </w:r>
      <w:r>
        <w:rPr>
          <w:spacing w:val="40"/>
        </w:rPr>
        <w:t xml:space="preserve"> </w:t>
      </w:r>
      <w:r>
        <w:t>relatives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friends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also</w:t>
      </w:r>
      <w:r>
        <w:rPr>
          <w:spacing w:val="40"/>
        </w:rPr>
        <w:t xml:space="preserve"> </w:t>
      </w:r>
      <w:r>
        <w:t>make</w:t>
      </w:r>
      <w:r>
        <w:rPr>
          <w:spacing w:val="40"/>
        </w:rPr>
        <w:t xml:space="preserve"> </w:t>
      </w:r>
      <w:r>
        <w:t>contributions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 xml:space="preserve">the subscriber's NPS </w:t>
      </w:r>
      <w:proofErr w:type="spellStart"/>
      <w:r>
        <w:t>Vatsalya</w:t>
      </w:r>
      <w:proofErr w:type="spellEnd"/>
      <w:r>
        <w:t xml:space="preserve"> account.</w:t>
      </w:r>
    </w:p>
    <w:p w:rsidR="00C9108F" w:rsidRDefault="00C9108F">
      <w:pPr>
        <w:pStyle w:val="BodyText"/>
        <w:spacing w:line="362" w:lineRule="auto"/>
        <w:sectPr w:rsidR="00C9108F">
          <w:pgSz w:w="11910" w:h="16840"/>
          <w:pgMar w:top="192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5967EC">
      <w:pPr>
        <w:pStyle w:val="ListParagraph"/>
        <w:numPr>
          <w:ilvl w:val="0"/>
          <w:numId w:val="13"/>
        </w:numPr>
        <w:tabs>
          <w:tab w:val="left" w:pos="525"/>
        </w:tabs>
        <w:spacing w:before="62" w:line="360" w:lineRule="auto"/>
        <w:ind w:right="143"/>
      </w:pPr>
      <w:r>
        <w:rPr>
          <w:b/>
        </w:rPr>
        <w:lastRenderedPageBreak/>
        <w:t>Are contributions</w:t>
      </w:r>
      <w:r>
        <w:rPr>
          <w:b/>
          <w:spacing w:val="-1"/>
        </w:rPr>
        <w:t xml:space="preserve"> </w:t>
      </w:r>
      <w:r>
        <w:rPr>
          <w:b/>
        </w:rPr>
        <w:t>made under</w:t>
      </w:r>
      <w:r>
        <w:rPr>
          <w:b/>
          <w:spacing w:val="-2"/>
        </w:rPr>
        <w:t xml:space="preserve"> </w:t>
      </w:r>
      <w:r>
        <w:rPr>
          <w:b/>
        </w:rPr>
        <w:t>the NPS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Vatsalya</w:t>
      </w:r>
      <w:proofErr w:type="spellEnd"/>
      <w:r>
        <w:rPr>
          <w:b/>
        </w:rPr>
        <w:t xml:space="preserve"> eligible for</w:t>
      </w:r>
      <w:r>
        <w:rPr>
          <w:b/>
          <w:spacing w:val="-3"/>
        </w:rPr>
        <w:t xml:space="preserve"> </w:t>
      </w:r>
      <w:r>
        <w:rPr>
          <w:b/>
        </w:rPr>
        <w:t>dedu</w:t>
      </w:r>
      <w:r>
        <w:rPr>
          <w:b/>
        </w:rPr>
        <w:t>ction under</w:t>
      </w:r>
      <w:r>
        <w:rPr>
          <w:b/>
          <w:spacing w:val="-5"/>
        </w:rPr>
        <w:t xml:space="preserve"> </w:t>
      </w:r>
      <w:r>
        <w:rPr>
          <w:b/>
        </w:rPr>
        <w:t>the Income</w:t>
      </w:r>
      <w:r>
        <w:rPr>
          <w:b/>
          <w:spacing w:val="-3"/>
        </w:rPr>
        <w:t xml:space="preserve"> </w:t>
      </w:r>
      <w:r>
        <w:rPr>
          <w:b/>
        </w:rPr>
        <w:t>Tax</w:t>
      </w:r>
      <w:r>
        <w:rPr>
          <w:b/>
          <w:spacing w:val="-11"/>
        </w:rPr>
        <w:t xml:space="preserve"> </w:t>
      </w:r>
      <w:r>
        <w:rPr>
          <w:b/>
        </w:rPr>
        <w:t xml:space="preserve">Act? </w:t>
      </w:r>
      <w:r>
        <w:t xml:space="preserve">Yes, contributions made under NPS </w:t>
      </w:r>
      <w:proofErr w:type="spellStart"/>
      <w:r>
        <w:t>Vatsalya</w:t>
      </w:r>
      <w:proofErr w:type="spellEnd"/>
      <w:r>
        <w:t xml:space="preserve"> are eligible for tax deduction under the provisions of the</w:t>
      </w:r>
      <w:r>
        <w:rPr>
          <w:spacing w:val="40"/>
        </w:rPr>
        <w:t xml:space="preserve"> </w:t>
      </w:r>
      <w:r>
        <w:t>Income Tax Act, 1961, similar to NPS.</w:t>
      </w: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236"/>
      </w:pPr>
    </w:p>
    <w:p w:rsidR="00C9108F" w:rsidRDefault="005967EC">
      <w:pPr>
        <w:pStyle w:val="Heading1"/>
        <w:ind w:left="2273"/>
        <w:rPr>
          <w:u w:val="none"/>
        </w:rPr>
      </w:pPr>
      <w:bookmarkStart w:id="2" w:name="_bookmark2"/>
      <w:bookmarkEnd w:id="2"/>
      <w:r>
        <w:rPr>
          <w:spacing w:val="-2"/>
        </w:rPr>
        <w:t>Features</w:t>
      </w:r>
    </w:p>
    <w:p w:rsidR="00C9108F" w:rsidRDefault="00C9108F">
      <w:pPr>
        <w:pStyle w:val="BodyText"/>
        <w:spacing w:before="33"/>
        <w:rPr>
          <w:b/>
        </w:rPr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4"/>
        </w:tabs>
        <w:ind w:left="524" w:hanging="359"/>
        <w:jc w:val="both"/>
      </w:pPr>
      <w:r>
        <w:t>Who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eligible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join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NPS</w:t>
      </w:r>
      <w:r>
        <w:rPr>
          <w:spacing w:val="-9"/>
        </w:rPr>
        <w:t xml:space="preserve"> </w:t>
      </w:r>
      <w:proofErr w:type="spellStart"/>
      <w:r>
        <w:t>Vatsalya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Scheme?</w:t>
      </w:r>
    </w:p>
    <w:p w:rsidR="00C9108F" w:rsidRDefault="005967EC">
      <w:pPr>
        <w:pStyle w:val="BodyText"/>
        <w:spacing w:before="127" w:line="360" w:lineRule="auto"/>
        <w:ind w:left="525" w:right="139"/>
        <w:jc w:val="both"/>
      </w:pPr>
      <w:r>
        <w:t>NPS</w:t>
      </w:r>
      <w:r>
        <w:rPr>
          <w:spacing w:val="-14"/>
        </w:rPr>
        <w:t xml:space="preserve"> </w:t>
      </w:r>
      <w:proofErr w:type="spellStart"/>
      <w:r>
        <w:t>Vatsalya</w:t>
      </w:r>
      <w:proofErr w:type="spellEnd"/>
      <w:r>
        <w:rPr>
          <w:spacing w:val="-14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open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Indian</w:t>
      </w:r>
      <w:r>
        <w:rPr>
          <w:spacing w:val="-10"/>
        </w:rPr>
        <w:t xml:space="preserve"> </w:t>
      </w:r>
      <w:r>
        <w:t>citizens</w:t>
      </w:r>
      <w:r>
        <w:rPr>
          <w:spacing w:val="-10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18</w:t>
      </w:r>
      <w:r>
        <w:rPr>
          <w:spacing w:val="-13"/>
        </w:rPr>
        <w:t xml:space="preserve"> </w:t>
      </w:r>
      <w:r>
        <w:t>years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age.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account</w:t>
      </w:r>
      <w:r>
        <w:rPr>
          <w:spacing w:val="-10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opened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operated by the guardian on behalf of the minor.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4"/>
        </w:tabs>
        <w:ind w:left="524" w:hanging="359"/>
        <w:jc w:val="both"/>
      </w:pPr>
      <w:r>
        <w:t>Can</w:t>
      </w:r>
      <w:r>
        <w:rPr>
          <w:spacing w:val="-6"/>
        </w:rPr>
        <w:t xml:space="preserve"> </w:t>
      </w:r>
      <w:r>
        <w:t>NRIs</w:t>
      </w:r>
      <w:r>
        <w:rPr>
          <w:spacing w:val="-5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OCIs</w:t>
      </w:r>
      <w:r>
        <w:rPr>
          <w:spacing w:val="-5"/>
        </w:rPr>
        <w:t xml:space="preserve"> </w:t>
      </w:r>
      <w:r>
        <w:t>join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Scheme?</w:t>
      </w:r>
    </w:p>
    <w:p w:rsidR="00C9108F" w:rsidRDefault="005967EC">
      <w:pPr>
        <w:pStyle w:val="BodyText"/>
        <w:spacing w:before="126" w:line="362" w:lineRule="auto"/>
        <w:ind w:left="525" w:right="135"/>
        <w:jc w:val="both"/>
      </w:pPr>
      <w:r>
        <w:t xml:space="preserve">Yes, Non-Resident Indians (NRIs) and Overseas Citizens of India (OCIs) </w:t>
      </w:r>
      <w:proofErr w:type="gramStart"/>
      <w:r>
        <w:t>under</w:t>
      </w:r>
      <w:proofErr w:type="gramEnd"/>
      <w:r>
        <w:t xml:space="preserve"> 18 years of age can join the scheme.</w:t>
      </w:r>
    </w:p>
    <w:p w:rsidR="00C9108F" w:rsidRDefault="00C9108F">
      <w:pPr>
        <w:pStyle w:val="BodyText"/>
        <w:spacing w:before="123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4"/>
        </w:tabs>
        <w:ind w:left="524" w:hanging="359"/>
        <w:jc w:val="both"/>
      </w:pPr>
      <w:r>
        <w:t>Who</w:t>
      </w:r>
      <w:r>
        <w:rPr>
          <w:spacing w:val="-7"/>
        </w:rPr>
        <w:t xml:space="preserve"> </w:t>
      </w:r>
      <w:r>
        <w:t>opens</w:t>
      </w:r>
      <w:r>
        <w:rPr>
          <w:spacing w:val="-9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NPS</w:t>
      </w:r>
      <w:r>
        <w:rPr>
          <w:spacing w:val="-12"/>
        </w:rPr>
        <w:t xml:space="preserve"> </w:t>
      </w:r>
      <w:proofErr w:type="spellStart"/>
      <w:r>
        <w:t>Vatsalya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BodyText"/>
        <w:spacing w:before="126" w:line="360" w:lineRule="auto"/>
        <w:ind w:left="525" w:right="141"/>
        <w:jc w:val="both"/>
      </w:pPr>
      <w:r>
        <w:t xml:space="preserve">Parents or legal guardians can open and manage the NPS </w:t>
      </w:r>
      <w:proofErr w:type="spellStart"/>
      <w:r>
        <w:t>Vatsalya</w:t>
      </w:r>
      <w:proofErr w:type="spellEnd"/>
      <w:r>
        <w:t xml:space="preserve"> account on behalf of the minor. The accoun</w:t>
      </w:r>
      <w:r>
        <w:t>t</w:t>
      </w:r>
      <w:r>
        <w:rPr>
          <w:spacing w:val="-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operated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guardian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exclusive</w:t>
      </w:r>
      <w:r>
        <w:rPr>
          <w:spacing w:val="-9"/>
        </w:rPr>
        <w:t xml:space="preserve"> </w:t>
      </w:r>
      <w:r>
        <w:t>benefit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minor</w:t>
      </w:r>
      <w:r>
        <w:rPr>
          <w:spacing w:val="-6"/>
        </w:rPr>
        <w:t xml:space="preserve"> </w:t>
      </w:r>
      <w:r>
        <w:t>until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attainment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age of majority (18 years).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4"/>
        </w:tabs>
        <w:ind w:left="524" w:hanging="359"/>
      </w:pPr>
      <w:r>
        <w:t>Who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beneficiary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NPS</w:t>
      </w:r>
      <w:r>
        <w:rPr>
          <w:spacing w:val="-11"/>
        </w:rPr>
        <w:t xml:space="preserve"> </w:t>
      </w:r>
      <w:proofErr w:type="spellStart"/>
      <w:r>
        <w:t>Vatsalya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BodyText"/>
        <w:spacing w:before="126" w:line="362" w:lineRule="auto"/>
        <w:ind w:left="525" w:right="144"/>
        <w:jc w:val="both"/>
      </w:pPr>
      <w:r>
        <w:t xml:space="preserve">The minor is the sole beneficiary of the NPS </w:t>
      </w:r>
      <w:proofErr w:type="spellStart"/>
      <w:r>
        <w:t>Vatsalya</w:t>
      </w:r>
      <w:proofErr w:type="spellEnd"/>
      <w:r>
        <w:t xml:space="preserve"> account. All contribut</w:t>
      </w:r>
      <w:r>
        <w:t>ions, returns and benefits accrued from the scheme will be for the child's future financial security.</w:t>
      </w:r>
    </w:p>
    <w:p w:rsidR="00C9108F" w:rsidRDefault="00C9108F">
      <w:pPr>
        <w:pStyle w:val="BodyText"/>
        <w:spacing w:before="123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4"/>
        </w:tabs>
        <w:ind w:left="524" w:hanging="359"/>
      </w:pPr>
      <w:r>
        <w:t>Is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possible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join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3"/>
        </w:rPr>
        <w:t xml:space="preserve"> </w:t>
      </w:r>
      <w:r>
        <w:t>Scheme</w:t>
      </w:r>
      <w:r>
        <w:rPr>
          <w:spacing w:val="-4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rPr>
          <w:spacing w:val="-2"/>
        </w:rPr>
        <w:t>above?</w:t>
      </w:r>
    </w:p>
    <w:p w:rsidR="00C9108F" w:rsidRDefault="005967EC">
      <w:pPr>
        <w:pStyle w:val="BodyText"/>
        <w:spacing w:before="127" w:line="360" w:lineRule="auto"/>
        <w:ind w:left="525" w:right="144"/>
        <w:jc w:val="both"/>
      </w:pPr>
      <w:r>
        <w:t xml:space="preserve">No, a new NPS </w:t>
      </w:r>
      <w:proofErr w:type="spellStart"/>
      <w:r>
        <w:t>Vatsalya</w:t>
      </w:r>
      <w:proofErr w:type="spellEnd"/>
      <w:r>
        <w:t xml:space="preserve"> account cannot be opened at age 18 or above. Only existing NPS </w:t>
      </w:r>
      <w:proofErr w:type="spellStart"/>
      <w:r>
        <w:t>Vatsalya</w:t>
      </w:r>
      <w:proofErr w:type="spellEnd"/>
      <w:r>
        <w:t xml:space="preserve"> subscribers are permitted to continue under the scheme until the age of 21.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4"/>
        </w:tabs>
        <w:ind w:left="524" w:hanging="359"/>
      </w:pPr>
      <w:r>
        <w:t>Can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court-appointed</w:t>
      </w:r>
      <w:r>
        <w:rPr>
          <w:spacing w:val="-6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guardian</w:t>
      </w:r>
      <w:r>
        <w:rPr>
          <w:spacing w:val="-6"/>
        </w:rPr>
        <w:t xml:space="preserve"> </w:t>
      </w:r>
      <w:r>
        <w:t>open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NPS</w:t>
      </w:r>
      <w:r>
        <w:rPr>
          <w:spacing w:val="-13"/>
        </w:rPr>
        <w:t xml:space="preserve"> </w:t>
      </w:r>
      <w:proofErr w:type="spellStart"/>
      <w:r>
        <w:t>Vatsalya</w:t>
      </w:r>
      <w:proofErr w:type="spellEnd"/>
      <w:r>
        <w:rPr>
          <w:spacing w:val="-6"/>
        </w:rPr>
        <w:t xml:space="preserve"> </w:t>
      </w:r>
      <w:r>
        <w:t>account</w:t>
      </w:r>
      <w:r>
        <w:rPr>
          <w:spacing w:val="-6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child?</w:t>
      </w:r>
    </w:p>
    <w:p w:rsidR="00C9108F" w:rsidRDefault="005967EC">
      <w:pPr>
        <w:pStyle w:val="BodyText"/>
        <w:spacing w:before="126" w:line="360" w:lineRule="auto"/>
        <w:ind w:left="525" w:right="145"/>
        <w:jc w:val="both"/>
      </w:pPr>
      <w:r>
        <w:t>Yes, in case a legal guardian has been appointed by a court, a copy of the relevant court order must be submitted along with the KYC documents of the guardian.</w:t>
      </w:r>
    </w:p>
    <w:p w:rsidR="00C9108F" w:rsidRDefault="00C9108F">
      <w:pPr>
        <w:pStyle w:val="BodyText"/>
        <w:spacing w:before="128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4"/>
        </w:tabs>
        <w:ind w:left="524" w:hanging="359"/>
        <w:jc w:val="both"/>
      </w:pPr>
      <w:r>
        <w:t>When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management/administrative</w:t>
      </w:r>
      <w:r>
        <w:rPr>
          <w:spacing w:val="-8"/>
        </w:rPr>
        <w:t xml:space="preserve"> </w:t>
      </w:r>
      <w:r>
        <w:t>rights</w:t>
      </w:r>
      <w:r>
        <w:rPr>
          <w:spacing w:val="-9"/>
        </w:rPr>
        <w:t xml:space="preserve"> </w:t>
      </w:r>
      <w:r>
        <w:t>transferred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subscriber?</w:t>
      </w:r>
    </w:p>
    <w:p w:rsidR="00C9108F" w:rsidRDefault="005967EC">
      <w:pPr>
        <w:pStyle w:val="BodyText"/>
        <w:spacing w:before="126" w:line="360" w:lineRule="auto"/>
        <w:ind w:left="525" w:right="141"/>
        <w:jc w:val="both"/>
      </w:pPr>
      <w:r>
        <w:t>The management/adminis</w:t>
      </w:r>
      <w:r>
        <w:t>trative rights shall be transferred to the subscriber upon reaching 18 years and after</w:t>
      </w:r>
      <w:r>
        <w:rPr>
          <w:spacing w:val="-8"/>
        </w:rPr>
        <w:t xml:space="preserve"> </w:t>
      </w:r>
      <w:r>
        <w:t>completion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prescribed</w:t>
      </w:r>
      <w:r>
        <w:rPr>
          <w:spacing w:val="-7"/>
        </w:rPr>
        <w:t xml:space="preserve"> </w:t>
      </w:r>
      <w:r>
        <w:t>KYC</w:t>
      </w:r>
      <w:r>
        <w:rPr>
          <w:spacing w:val="-8"/>
        </w:rPr>
        <w:t xml:space="preserve"> </w:t>
      </w:r>
      <w:r>
        <w:t>process.</w:t>
      </w:r>
      <w:r>
        <w:rPr>
          <w:spacing w:val="-9"/>
        </w:rPr>
        <w:t xml:space="preserve"> </w:t>
      </w:r>
      <w:r>
        <w:t>Upon</w:t>
      </w:r>
      <w:r>
        <w:rPr>
          <w:spacing w:val="-10"/>
        </w:rPr>
        <w:t xml:space="preserve"> </w:t>
      </w:r>
      <w:r>
        <w:t>transitioning,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features,</w:t>
      </w:r>
      <w:r>
        <w:rPr>
          <w:spacing w:val="-10"/>
        </w:rPr>
        <w:t xml:space="preserve"> </w:t>
      </w:r>
      <w:r>
        <w:t>benefits,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exit</w:t>
      </w:r>
      <w:r>
        <w:rPr>
          <w:spacing w:val="-6"/>
        </w:rPr>
        <w:t xml:space="preserve"> </w:t>
      </w:r>
      <w:r>
        <w:t>norms of the NPS will apply.</w:t>
      </w:r>
    </w:p>
    <w:p w:rsidR="00C9108F" w:rsidRDefault="00C9108F">
      <w:pPr>
        <w:pStyle w:val="BodyText"/>
        <w:spacing w:line="360" w:lineRule="auto"/>
        <w:jc w:val="both"/>
        <w:sectPr w:rsidR="00C9108F">
          <w:pgSz w:w="11910" w:h="16840"/>
          <w:pgMar w:top="174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C9108F">
      <w:pPr>
        <w:pStyle w:val="BodyText"/>
        <w:spacing w:before="8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359"/>
        </w:tabs>
        <w:ind w:left="359" w:right="3288" w:hanging="359"/>
        <w:jc w:val="right"/>
      </w:pPr>
      <w:r>
        <w:t>Is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restriction</w:t>
      </w:r>
      <w:r>
        <w:rPr>
          <w:spacing w:val="-4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contributions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year?</w:t>
      </w:r>
    </w:p>
    <w:p w:rsidR="00C9108F" w:rsidRDefault="005967EC">
      <w:pPr>
        <w:pStyle w:val="BodyText"/>
        <w:spacing w:before="126"/>
        <w:ind w:right="3309"/>
        <w:jc w:val="right"/>
      </w:pPr>
      <w:r>
        <w:t>No,</w:t>
      </w:r>
      <w:r>
        <w:rPr>
          <w:spacing w:val="-5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restrictions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contributions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year.</w:t>
      </w: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2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4"/>
        </w:tabs>
        <w:ind w:left="524" w:hanging="359"/>
      </w:pPr>
      <w:r>
        <w:t>What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minimum</w:t>
      </w:r>
      <w:r>
        <w:rPr>
          <w:spacing w:val="-4"/>
        </w:rPr>
        <w:t xml:space="preserve"> </w:t>
      </w:r>
      <w:r>
        <w:t>initial</w:t>
      </w:r>
      <w:r>
        <w:rPr>
          <w:spacing w:val="-7"/>
        </w:rPr>
        <w:t xml:space="preserve"> </w:t>
      </w:r>
      <w:r>
        <w:t>contribution</w:t>
      </w:r>
      <w:r>
        <w:rPr>
          <w:spacing w:val="-4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open</w:t>
      </w:r>
      <w:r>
        <w:rPr>
          <w:spacing w:val="-5"/>
        </w:rPr>
        <w:t xml:space="preserve"> </w:t>
      </w:r>
      <w:r>
        <w:t>t</w:t>
      </w:r>
      <w:r>
        <w:t>he</w:t>
      </w:r>
      <w:r>
        <w:rPr>
          <w:spacing w:val="-4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BodyText"/>
        <w:spacing w:before="126"/>
        <w:ind w:left="525"/>
      </w:pPr>
      <w:r>
        <w:t>The</w:t>
      </w:r>
      <w:r>
        <w:rPr>
          <w:spacing w:val="-5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contribution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opening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₹250/-</w:t>
      </w:r>
      <w:r>
        <w:rPr>
          <w:spacing w:val="-10"/>
        </w:rPr>
        <w:t>.</w:t>
      </w:r>
    </w:p>
    <w:p w:rsidR="00C9108F" w:rsidRDefault="00C9108F">
      <w:pPr>
        <w:pStyle w:val="BodyText"/>
      </w:pPr>
    </w:p>
    <w:p w:rsidR="00C9108F" w:rsidRDefault="00C9108F">
      <w:pPr>
        <w:pStyle w:val="BodyText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5"/>
        </w:tabs>
      </w:pPr>
      <w:r>
        <w:t>What</w:t>
      </w:r>
      <w:r>
        <w:rPr>
          <w:spacing w:val="-9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contribution</w:t>
      </w:r>
      <w:r>
        <w:rPr>
          <w:spacing w:val="-5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annually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6"/>
        <w:ind w:left="525"/>
      </w:pPr>
      <w:r>
        <w:t>The</w:t>
      </w:r>
      <w:r>
        <w:rPr>
          <w:spacing w:val="-4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contribution</w:t>
      </w:r>
      <w:r>
        <w:rPr>
          <w:spacing w:val="-7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₹250/-</w:t>
      </w:r>
      <w:r>
        <w:rPr>
          <w:spacing w:val="-10"/>
        </w:rPr>
        <w:t>.</w:t>
      </w:r>
    </w:p>
    <w:p w:rsidR="00C9108F" w:rsidRDefault="00C9108F">
      <w:pPr>
        <w:pStyle w:val="BodyText"/>
      </w:pPr>
    </w:p>
    <w:p w:rsidR="00C9108F" w:rsidRDefault="00C9108F">
      <w:pPr>
        <w:pStyle w:val="BodyText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75"/>
        </w:tabs>
        <w:ind w:left="575" w:hanging="410"/>
      </w:pPr>
      <w:r>
        <w:t>What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maximum</w:t>
      </w:r>
      <w:r>
        <w:rPr>
          <w:spacing w:val="-6"/>
        </w:rPr>
        <w:t xml:space="preserve"> </w:t>
      </w:r>
      <w:r>
        <w:t>contribution</w:t>
      </w:r>
      <w:r>
        <w:rPr>
          <w:spacing w:val="-5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NPS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6"/>
        <w:ind w:left="525"/>
      </w:pPr>
      <w:r>
        <w:t>There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limit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2"/>
        </w:rPr>
        <w:t>contributions.</w:t>
      </w: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2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5"/>
        </w:tabs>
      </w:pP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subscriber</w:t>
      </w:r>
      <w:r>
        <w:rPr>
          <w:spacing w:val="-10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contribute</w:t>
      </w:r>
      <w:r>
        <w:rPr>
          <w:spacing w:val="-5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FY,</w:t>
      </w:r>
      <w:r>
        <w:rPr>
          <w:spacing w:val="-8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impact</w:t>
      </w:r>
      <w:r>
        <w:rPr>
          <w:spacing w:val="-5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account</w:t>
      </w:r>
    </w:p>
    <w:p w:rsidR="00C9108F" w:rsidRDefault="005967EC">
      <w:pPr>
        <w:pStyle w:val="BodyText"/>
        <w:spacing w:before="126"/>
        <w:ind w:left="525"/>
      </w:pPr>
      <w:r>
        <w:t>No.</w:t>
      </w:r>
      <w:r>
        <w:rPr>
          <w:spacing w:val="-5"/>
        </w:rPr>
        <w:t xml:space="preserve"> </w:t>
      </w:r>
      <w:r>
        <w:t>Neither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account</w:t>
      </w:r>
      <w:r>
        <w:rPr>
          <w:spacing w:val="-5"/>
        </w:rPr>
        <w:t xml:space="preserve"> </w:t>
      </w:r>
      <w:r>
        <w:t>gets</w:t>
      </w:r>
      <w:r>
        <w:rPr>
          <w:spacing w:val="-2"/>
        </w:rPr>
        <w:t xml:space="preserve"> </w:t>
      </w:r>
      <w:r>
        <w:t>impacted</w:t>
      </w:r>
      <w:r>
        <w:rPr>
          <w:spacing w:val="-4"/>
        </w:rPr>
        <w:t xml:space="preserve"> </w:t>
      </w:r>
      <w:r>
        <w:t>nor</w:t>
      </w:r>
      <w:r>
        <w:rPr>
          <w:spacing w:val="-4"/>
        </w:rPr>
        <w:t xml:space="preserve"> </w:t>
      </w:r>
      <w:r>
        <w:t>deactivated</w:t>
      </w:r>
      <w:r>
        <w:rPr>
          <w:spacing w:val="-5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attainment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18</w:t>
      </w:r>
      <w:r>
        <w:rPr>
          <w:spacing w:val="-5"/>
        </w:rPr>
        <w:t xml:space="preserve"> </w:t>
      </w:r>
      <w:r>
        <w:rPr>
          <w:spacing w:val="-2"/>
        </w:rPr>
        <w:t>years.</w:t>
      </w:r>
    </w:p>
    <w:p w:rsidR="00C9108F" w:rsidRDefault="00C9108F">
      <w:pPr>
        <w:pStyle w:val="BodyText"/>
      </w:pPr>
    </w:p>
    <w:p w:rsidR="00C9108F" w:rsidRDefault="00C9108F">
      <w:pPr>
        <w:pStyle w:val="BodyText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5"/>
        </w:tabs>
      </w:pPr>
      <w:r>
        <w:t>Can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subscriber</w:t>
      </w:r>
      <w:r>
        <w:rPr>
          <w:spacing w:val="-12"/>
        </w:rPr>
        <w:t xml:space="preserve"> </w:t>
      </w:r>
      <w:r>
        <w:t>change</w:t>
      </w:r>
      <w:r>
        <w:rPr>
          <w:spacing w:val="-9"/>
        </w:rPr>
        <w:t xml:space="preserve"> </w:t>
      </w:r>
      <w:proofErr w:type="spellStart"/>
      <w:r>
        <w:t>PoP</w:t>
      </w:r>
      <w:proofErr w:type="spellEnd"/>
      <w:r>
        <w:t>,</w:t>
      </w:r>
      <w:r>
        <w:rPr>
          <w:spacing w:val="-6"/>
        </w:rPr>
        <w:t xml:space="preserve"> </w:t>
      </w:r>
      <w:r>
        <w:t>Pension</w:t>
      </w:r>
      <w:r>
        <w:rPr>
          <w:spacing w:val="-5"/>
        </w:rPr>
        <w:t xml:space="preserve"> </w:t>
      </w:r>
      <w:r>
        <w:t>Fund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4"/>
        </w:rPr>
        <w:t>CRA?</w:t>
      </w:r>
    </w:p>
    <w:p w:rsidR="00C9108F" w:rsidRDefault="005967EC">
      <w:pPr>
        <w:pStyle w:val="BodyText"/>
        <w:spacing w:before="126" w:line="360" w:lineRule="auto"/>
        <w:ind w:left="525"/>
      </w:pPr>
      <w:r>
        <w:t>Yes,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subscriber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allowed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change</w:t>
      </w:r>
      <w:r>
        <w:rPr>
          <w:spacing w:val="40"/>
        </w:rPr>
        <w:t xml:space="preserve"> </w:t>
      </w:r>
      <w:r>
        <w:t>Point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Presence</w:t>
      </w:r>
      <w:r>
        <w:rPr>
          <w:spacing w:val="40"/>
        </w:rPr>
        <w:t xml:space="preserve"> </w:t>
      </w:r>
      <w:r>
        <w:t>(</w:t>
      </w:r>
      <w:proofErr w:type="spellStart"/>
      <w:r>
        <w:t>PoP</w:t>
      </w:r>
      <w:proofErr w:type="spellEnd"/>
      <w:r>
        <w:t>),</w:t>
      </w:r>
      <w:r>
        <w:rPr>
          <w:spacing w:val="40"/>
        </w:rPr>
        <w:t xml:space="preserve"> </w:t>
      </w:r>
      <w:r>
        <w:t>Pension</w:t>
      </w:r>
      <w:r>
        <w:rPr>
          <w:spacing w:val="40"/>
        </w:rPr>
        <w:t xml:space="preserve"> </w:t>
      </w:r>
      <w:r>
        <w:t>Fund</w:t>
      </w:r>
      <w:r>
        <w:rPr>
          <w:spacing w:val="40"/>
        </w:rPr>
        <w:t xml:space="preserve"> </w:t>
      </w:r>
      <w:r>
        <w:t>(PF)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Central</w:t>
      </w:r>
      <w:r>
        <w:rPr>
          <w:spacing w:val="80"/>
        </w:rPr>
        <w:t xml:space="preserve"> </w:t>
      </w:r>
      <w:r>
        <w:t>Recordkeeping Agency (CRA) with the following limits:</w:t>
      </w:r>
    </w:p>
    <w:p w:rsidR="00C9108F" w:rsidRDefault="00C9108F">
      <w:pPr>
        <w:pStyle w:val="BodyText"/>
        <w:spacing w:before="148"/>
        <w:rPr>
          <w:sz w:val="20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3"/>
        <w:gridCol w:w="5505"/>
      </w:tblGrid>
      <w:tr w:rsidR="00C9108F">
        <w:trPr>
          <w:trHeight w:val="381"/>
        </w:trPr>
        <w:tc>
          <w:tcPr>
            <w:tcW w:w="3543" w:type="dxa"/>
            <w:shd w:val="clear" w:color="auto" w:fill="A6A6A6"/>
          </w:tcPr>
          <w:p w:rsidR="00C9108F" w:rsidRDefault="005967EC">
            <w:pPr>
              <w:pStyle w:val="TableParagraph"/>
              <w:spacing w:before="3"/>
              <w:rPr>
                <w:b/>
              </w:rPr>
            </w:pPr>
            <w:r>
              <w:rPr>
                <w:b/>
                <w:spacing w:val="-2"/>
              </w:rPr>
              <w:t>Intermediary</w:t>
            </w:r>
          </w:p>
        </w:tc>
        <w:tc>
          <w:tcPr>
            <w:tcW w:w="5505" w:type="dxa"/>
            <w:shd w:val="clear" w:color="auto" w:fill="A6A6A6"/>
          </w:tcPr>
          <w:p w:rsidR="00C9108F" w:rsidRDefault="005967EC">
            <w:pPr>
              <w:pStyle w:val="TableParagraph"/>
              <w:spacing w:before="3"/>
              <w:rPr>
                <w:b/>
              </w:rPr>
            </w:pPr>
            <w:r>
              <w:rPr>
                <w:b/>
              </w:rPr>
              <w:t>Frequency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Permitted</w:t>
            </w:r>
          </w:p>
        </w:tc>
      </w:tr>
      <w:tr w:rsidR="00C9108F">
        <w:trPr>
          <w:trHeight w:val="618"/>
        </w:trPr>
        <w:tc>
          <w:tcPr>
            <w:tcW w:w="3543" w:type="dxa"/>
          </w:tcPr>
          <w:p w:rsidR="00C9108F" w:rsidRDefault="005967EC">
            <w:pPr>
              <w:pStyle w:val="TableParagraph"/>
              <w:spacing w:before="241"/>
            </w:pPr>
            <w:proofErr w:type="spellStart"/>
            <w:r>
              <w:rPr>
                <w:spacing w:val="-5"/>
              </w:rPr>
              <w:t>PoP</w:t>
            </w:r>
            <w:proofErr w:type="spellEnd"/>
          </w:p>
        </w:tc>
        <w:tc>
          <w:tcPr>
            <w:tcW w:w="5505" w:type="dxa"/>
          </w:tcPr>
          <w:p w:rsidR="00C9108F" w:rsidRDefault="005967EC">
            <w:pPr>
              <w:pStyle w:val="TableParagraph"/>
              <w:spacing w:before="241"/>
            </w:pPr>
            <w:r>
              <w:t>Anytime,</w:t>
            </w:r>
            <w:r>
              <w:rPr>
                <w:spacing w:val="-6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restriction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number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times</w:t>
            </w:r>
          </w:p>
        </w:tc>
      </w:tr>
      <w:tr w:rsidR="00C9108F">
        <w:trPr>
          <w:trHeight w:val="618"/>
        </w:trPr>
        <w:tc>
          <w:tcPr>
            <w:tcW w:w="3543" w:type="dxa"/>
          </w:tcPr>
          <w:p w:rsidR="00C9108F" w:rsidRDefault="005967EC">
            <w:pPr>
              <w:pStyle w:val="TableParagraph"/>
              <w:spacing w:before="241"/>
            </w:pPr>
            <w:r>
              <w:t>Pension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Fund</w:t>
            </w:r>
          </w:p>
        </w:tc>
        <w:tc>
          <w:tcPr>
            <w:tcW w:w="5505" w:type="dxa"/>
          </w:tcPr>
          <w:p w:rsidR="00C9108F" w:rsidRDefault="005967EC">
            <w:pPr>
              <w:pStyle w:val="TableParagraph"/>
              <w:spacing w:before="241"/>
            </w:pPr>
            <w:r>
              <w:t>Once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year</w:t>
            </w:r>
          </w:p>
        </w:tc>
      </w:tr>
      <w:tr w:rsidR="00C9108F">
        <w:trPr>
          <w:trHeight w:val="621"/>
        </w:trPr>
        <w:tc>
          <w:tcPr>
            <w:tcW w:w="3543" w:type="dxa"/>
          </w:tcPr>
          <w:p w:rsidR="00C9108F" w:rsidRDefault="005967EC">
            <w:pPr>
              <w:pStyle w:val="TableParagraph"/>
              <w:spacing w:before="241"/>
            </w:pPr>
            <w:r>
              <w:rPr>
                <w:spacing w:val="-5"/>
              </w:rPr>
              <w:t>CRA</w:t>
            </w:r>
          </w:p>
        </w:tc>
        <w:tc>
          <w:tcPr>
            <w:tcW w:w="5505" w:type="dxa"/>
          </w:tcPr>
          <w:p w:rsidR="00C9108F" w:rsidRDefault="005967EC">
            <w:pPr>
              <w:pStyle w:val="TableParagraph"/>
              <w:spacing w:before="241"/>
            </w:pPr>
            <w:r>
              <w:t>Twice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financial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year</w:t>
            </w:r>
          </w:p>
        </w:tc>
      </w:tr>
    </w:tbl>
    <w:p w:rsidR="00C9108F" w:rsidRDefault="00C9108F">
      <w:pPr>
        <w:pStyle w:val="BodyText"/>
      </w:pP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103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5"/>
        </w:tabs>
      </w:pPr>
      <w:r>
        <w:t>Is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only</w:t>
      </w:r>
      <w:r>
        <w:rPr>
          <w:spacing w:val="-3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-2"/>
        </w:rPr>
        <w:t>girls?</w:t>
      </w:r>
    </w:p>
    <w:p w:rsidR="00C9108F" w:rsidRDefault="005967EC">
      <w:pPr>
        <w:pStyle w:val="BodyText"/>
        <w:spacing w:before="126"/>
        <w:ind w:left="525"/>
      </w:pPr>
      <w:r>
        <w:t>No,</w:t>
      </w:r>
      <w:r>
        <w:rPr>
          <w:spacing w:val="-6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minor</w:t>
      </w:r>
      <w:r>
        <w:rPr>
          <w:spacing w:val="-5"/>
        </w:rPr>
        <w:t xml:space="preserve"> </w:t>
      </w:r>
      <w:r>
        <w:t>citizens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India,</w:t>
      </w:r>
      <w:r>
        <w:rPr>
          <w:spacing w:val="-5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male,</w:t>
      </w:r>
      <w:r>
        <w:rPr>
          <w:spacing w:val="-6"/>
        </w:rPr>
        <w:t xml:space="preserve"> </w:t>
      </w:r>
      <w:r>
        <w:t>female</w:t>
      </w:r>
      <w:r>
        <w:rPr>
          <w:spacing w:val="-4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rPr>
          <w:spacing w:val="-2"/>
        </w:rPr>
        <w:t>gender.</w:t>
      </w:r>
    </w:p>
    <w:p w:rsidR="00C9108F" w:rsidRDefault="00C9108F">
      <w:pPr>
        <w:pStyle w:val="BodyText"/>
      </w:pPr>
    </w:p>
    <w:p w:rsidR="00C9108F" w:rsidRDefault="00C9108F">
      <w:pPr>
        <w:pStyle w:val="BodyText"/>
      </w:pPr>
    </w:p>
    <w:p w:rsidR="00C9108F" w:rsidRDefault="005967EC">
      <w:pPr>
        <w:pStyle w:val="Heading2"/>
        <w:numPr>
          <w:ilvl w:val="0"/>
          <w:numId w:val="12"/>
        </w:numPr>
        <w:tabs>
          <w:tab w:val="left" w:pos="525"/>
        </w:tabs>
      </w:pPr>
      <w:r>
        <w:t>Will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PRAN</w:t>
      </w:r>
      <w:r>
        <w:rPr>
          <w:spacing w:val="-4"/>
        </w:rPr>
        <w:t xml:space="preserve"> </w:t>
      </w:r>
      <w:r>
        <w:t>number</w:t>
      </w:r>
      <w:r>
        <w:rPr>
          <w:spacing w:val="-8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issued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minor?</w:t>
      </w:r>
    </w:p>
    <w:p w:rsidR="00C9108F" w:rsidRDefault="005967EC">
      <w:pPr>
        <w:pStyle w:val="BodyText"/>
        <w:spacing w:before="126" w:line="360" w:lineRule="auto"/>
        <w:ind w:left="525" w:right="44"/>
      </w:pPr>
      <w:r>
        <w:t>Yes, a unique Permanent Retirement</w:t>
      </w:r>
      <w:r>
        <w:rPr>
          <w:spacing w:val="-7"/>
        </w:rPr>
        <w:t xml:space="preserve"> </w:t>
      </w:r>
      <w:r>
        <w:t>Account Number (PRAN) in the name of the minor subscriber will be issued by the CRA upon opening the account.</w:t>
      </w:r>
    </w:p>
    <w:p w:rsidR="00C9108F" w:rsidRDefault="00C9108F">
      <w:pPr>
        <w:pStyle w:val="BodyText"/>
        <w:spacing w:line="360" w:lineRule="auto"/>
        <w:sectPr w:rsidR="00C9108F">
          <w:pgSz w:w="11910" w:h="16840"/>
          <w:pgMar w:top="192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5967EC">
      <w:pPr>
        <w:pStyle w:val="Heading1"/>
        <w:spacing w:before="243"/>
        <w:ind w:left="2273"/>
        <w:rPr>
          <w:u w:val="none"/>
        </w:rPr>
      </w:pPr>
      <w:bookmarkStart w:id="3" w:name="_bookmark3"/>
      <w:bookmarkEnd w:id="3"/>
      <w:r>
        <w:rPr>
          <w:spacing w:val="-2"/>
        </w:rPr>
        <w:lastRenderedPageBreak/>
        <w:t>Opening NPS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Account</w:t>
      </w: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69"/>
        <w:rPr>
          <w:b/>
        </w:rPr>
      </w:pPr>
    </w:p>
    <w:p w:rsidR="00C9108F" w:rsidRDefault="005967EC">
      <w:pPr>
        <w:pStyle w:val="Heading2"/>
        <w:numPr>
          <w:ilvl w:val="0"/>
          <w:numId w:val="11"/>
        </w:numPr>
        <w:tabs>
          <w:tab w:val="left" w:pos="524"/>
        </w:tabs>
        <w:ind w:left="524" w:hanging="359"/>
        <w:jc w:val="both"/>
      </w:pPr>
      <w:r>
        <w:t>How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open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NPS</w:t>
      </w:r>
      <w:r>
        <w:rPr>
          <w:spacing w:val="-11"/>
        </w:rPr>
        <w:t xml:space="preserve"> </w:t>
      </w:r>
      <w:proofErr w:type="spellStart"/>
      <w:r>
        <w:t>Vatsalya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BodyText"/>
        <w:spacing w:before="129"/>
        <w:ind w:left="525"/>
      </w:pPr>
      <w:r>
        <w:t>The</w:t>
      </w:r>
      <w:r>
        <w:rPr>
          <w:spacing w:val="-6"/>
        </w:rPr>
        <w:t xml:space="preserve"> </w:t>
      </w:r>
      <w:r>
        <w:t>NPS</w:t>
      </w:r>
      <w:r>
        <w:rPr>
          <w:spacing w:val="-11"/>
        </w:rPr>
        <w:t xml:space="preserve"> </w:t>
      </w:r>
      <w:proofErr w:type="spellStart"/>
      <w:r>
        <w:t>Vatsalya</w:t>
      </w:r>
      <w:proofErr w:type="spellEnd"/>
      <w:r>
        <w:rPr>
          <w:spacing w:val="-5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opened</w:t>
      </w:r>
      <w:r>
        <w:rPr>
          <w:spacing w:val="-6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rPr>
          <w:spacing w:val="-2"/>
        </w:rPr>
        <w:t>modes:</w:t>
      </w:r>
    </w:p>
    <w:p w:rsidR="00C9108F" w:rsidRDefault="005967EC">
      <w:pPr>
        <w:pStyle w:val="ListParagraph"/>
        <w:numPr>
          <w:ilvl w:val="1"/>
          <w:numId w:val="11"/>
        </w:numPr>
        <w:tabs>
          <w:tab w:val="left" w:pos="1072"/>
        </w:tabs>
        <w:spacing w:before="126"/>
        <w:ind w:left="1072" w:hanging="187"/>
      </w:pPr>
      <w:r>
        <w:t>Offline:</w:t>
      </w:r>
      <w:r>
        <w:rPr>
          <w:spacing w:val="-5"/>
        </w:rPr>
        <w:t xml:space="preserve"> </w:t>
      </w:r>
      <w:r w:rsidR="004E4304">
        <w:rPr>
          <w:spacing w:val="-5"/>
        </w:rPr>
        <w:t xml:space="preserve">Through all </w:t>
      </w:r>
      <w:proofErr w:type="gramStart"/>
      <w:r w:rsidR="004E4304">
        <w:rPr>
          <w:spacing w:val="-5"/>
        </w:rPr>
        <w:t>Branch</w:t>
      </w:r>
      <w:proofErr w:type="gramEnd"/>
      <w:r w:rsidR="004E4304">
        <w:rPr>
          <w:spacing w:val="-5"/>
        </w:rPr>
        <w:t xml:space="preserve">. </w:t>
      </w:r>
    </w:p>
    <w:p w:rsidR="00C9108F" w:rsidRDefault="005967EC">
      <w:pPr>
        <w:pStyle w:val="ListParagraph"/>
        <w:numPr>
          <w:ilvl w:val="1"/>
          <w:numId w:val="11"/>
        </w:numPr>
        <w:tabs>
          <w:tab w:val="left" w:pos="1072"/>
        </w:tabs>
        <w:spacing w:before="126"/>
        <w:ind w:left="1072" w:hanging="187"/>
      </w:pPr>
      <w:r>
        <w:t>Online</w:t>
      </w:r>
      <w:r>
        <w:rPr>
          <w:spacing w:val="-5"/>
        </w:rPr>
        <w:t xml:space="preserve"> </w:t>
      </w:r>
      <w:r>
        <w:t>facility</w:t>
      </w:r>
      <w:r>
        <w:rPr>
          <w:spacing w:val="-4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proofErr w:type="spellStart"/>
      <w:r>
        <w:rPr>
          <w:spacing w:val="-4"/>
        </w:rPr>
        <w:t>PoPs</w:t>
      </w:r>
      <w:proofErr w:type="spellEnd"/>
      <w:r w:rsidR="004E4304">
        <w:rPr>
          <w:spacing w:val="-4"/>
        </w:rPr>
        <w:t xml:space="preserve"> </w:t>
      </w:r>
      <w:hyperlink r:id="rId9" w:history="1">
        <w:r w:rsidR="004E4304">
          <w:rPr>
            <w:rStyle w:val="Hyperlink"/>
          </w:rPr>
          <w:t>centralbank.net.in/</w:t>
        </w:r>
        <w:proofErr w:type="spellStart"/>
        <w:r w:rsidR="004E4304">
          <w:rPr>
            <w:rStyle w:val="Hyperlink"/>
          </w:rPr>
          <w:t>jsp</w:t>
        </w:r>
        <w:proofErr w:type="spellEnd"/>
        <w:r w:rsidR="004E4304">
          <w:rPr>
            <w:rStyle w:val="Hyperlink"/>
          </w:rPr>
          <w:t>/NPS.html</w:t>
        </w:r>
      </w:hyperlink>
    </w:p>
    <w:p w:rsidR="00C9108F" w:rsidRDefault="00C9108F">
      <w:pPr>
        <w:pStyle w:val="BodyText"/>
      </w:pPr>
    </w:p>
    <w:p w:rsidR="00C9108F" w:rsidRDefault="005967EC">
      <w:pPr>
        <w:pStyle w:val="Heading2"/>
        <w:numPr>
          <w:ilvl w:val="0"/>
          <w:numId w:val="11"/>
        </w:numPr>
        <w:tabs>
          <w:tab w:val="left" w:pos="524"/>
        </w:tabs>
        <w:ind w:left="524" w:hanging="359"/>
        <w:jc w:val="both"/>
      </w:pPr>
      <w:r>
        <w:t>What</w:t>
      </w:r>
      <w:r>
        <w:rPr>
          <w:spacing w:val="-9"/>
        </w:rPr>
        <w:t xml:space="preserve"> </w:t>
      </w:r>
      <w:r>
        <w:t>documents</w:t>
      </w:r>
      <w:r>
        <w:rPr>
          <w:spacing w:val="-9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open</w:t>
      </w:r>
      <w:r>
        <w:rPr>
          <w:spacing w:val="-7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NPS</w:t>
      </w:r>
      <w:r>
        <w:rPr>
          <w:spacing w:val="-12"/>
        </w:rPr>
        <w:t xml:space="preserve"> </w:t>
      </w:r>
      <w:proofErr w:type="spellStart"/>
      <w:r>
        <w:t>Vatsalya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BodyText"/>
        <w:spacing w:before="126"/>
        <w:ind w:left="525"/>
        <w:jc w:val="both"/>
      </w:pP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2"/>
        </w:rPr>
        <w:t>necessary:</w:t>
      </w:r>
    </w:p>
    <w:p w:rsidR="00C9108F" w:rsidRDefault="005967EC">
      <w:pPr>
        <w:pStyle w:val="ListParagraph"/>
        <w:numPr>
          <w:ilvl w:val="0"/>
          <w:numId w:val="10"/>
        </w:numPr>
        <w:tabs>
          <w:tab w:val="left" w:pos="1603"/>
          <w:tab w:val="left" w:pos="1605"/>
        </w:tabs>
        <w:spacing w:before="126" w:line="362" w:lineRule="auto"/>
        <w:ind w:right="141"/>
        <w:jc w:val="both"/>
      </w:pPr>
      <w:r>
        <w:t>Proof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date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birth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minor</w:t>
      </w:r>
      <w:r>
        <w:rPr>
          <w:spacing w:val="-13"/>
        </w:rPr>
        <w:t xml:space="preserve"> </w:t>
      </w:r>
      <w:r>
        <w:t>(Birth</w:t>
      </w:r>
      <w:r>
        <w:rPr>
          <w:spacing w:val="-14"/>
        </w:rPr>
        <w:t xml:space="preserve"> </w:t>
      </w:r>
      <w:r>
        <w:t>Certificate,</w:t>
      </w:r>
      <w:r>
        <w:rPr>
          <w:spacing w:val="-14"/>
        </w:rPr>
        <w:t xml:space="preserve"> </w:t>
      </w:r>
      <w:r>
        <w:t>School</w:t>
      </w:r>
      <w:r>
        <w:rPr>
          <w:spacing w:val="-14"/>
        </w:rPr>
        <w:t xml:space="preserve"> </w:t>
      </w:r>
      <w:r>
        <w:t>Leaving</w:t>
      </w:r>
      <w:r>
        <w:rPr>
          <w:spacing w:val="-13"/>
        </w:rPr>
        <w:t xml:space="preserve"> </w:t>
      </w:r>
      <w:r>
        <w:t>Certificate,</w:t>
      </w:r>
      <w:r>
        <w:rPr>
          <w:spacing w:val="-14"/>
        </w:rPr>
        <w:t xml:space="preserve"> </w:t>
      </w:r>
      <w:r>
        <w:t>Matriculation Certificate, Minor Permanent Account Number (PAN), or Passport); AND</w:t>
      </w:r>
    </w:p>
    <w:p w:rsidR="00C9108F" w:rsidRDefault="005967EC">
      <w:pPr>
        <w:pStyle w:val="ListParagraph"/>
        <w:numPr>
          <w:ilvl w:val="0"/>
          <w:numId w:val="10"/>
        </w:numPr>
        <w:tabs>
          <w:tab w:val="left" w:pos="1603"/>
          <w:tab w:val="left" w:pos="1605"/>
        </w:tabs>
        <w:spacing w:line="360" w:lineRule="auto"/>
        <w:ind w:right="139" w:hanging="538"/>
        <w:jc w:val="both"/>
      </w:pPr>
      <w:r>
        <w:t xml:space="preserve">KYC of the guardian (Aadhaar, Driving License, Passport, Voter ID card, National Rural </w:t>
      </w:r>
      <w:r>
        <w:rPr>
          <w:spacing w:val="-2"/>
        </w:rPr>
        <w:t>Employment</w:t>
      </w:r>
      <w:r>
        <w:rPr>
          <w:spacing w:val="-5"/>
        </w:rPr>
        <w:t xml:space="preserve"> </w:t>
      </w:r>
      <w:r>
        <w:rPr>
          <w:spacing w:val="-2"/>
        </w:rPr>
        <w:t>Guarantee</w:t>
      </w:r>
      <w:r>
        <w:rPr>
          <w:spacing w:val="-12"/>
        </w:rPr>
        <w:t xml:space="preserve"> </w:t>
      </w:r>
      <w:r>
        <w:rPr>
          <w:spacing w:val="-2"/>
        </w:rPr>
        <w:t>Act (NREGA) Job Card,</w:t>
      </w:r>
      <w:r>
        <w:rPr>
          <w:spacing w:val="-4"/>
        </w:rPr>
        <w:t xml:space="preserve"> </w:t>
      </w:r>
      <w:r>
        <w:rPr>
          <w:spacing w:val="-2"/>
        </w:rPr>
        <w:t>or</w:t>
      </w:r>
      <w:r>
        <w:rPr>
          <w:spacing w:val="-3"/>
        </w:rPr>
        <w:t xml:space="preserve"> </w:t>
      </w:r>
      <w:r>
        <w:rPr>
          <w:spacing w:val="-2"/>
        </w:rPr>
        <w:t xml:space="preserve">National Population Register documents); </w:t>
      </w:r>
      <w:r>
        <w:rPr>
          <w:spacing w:val="-4"/>
        </w:rPr>
        <w:t>AND</w:t>
      </w:r>
    </w:p>
    <w:p w:rsidR="00C9108F" w:rsidRDefault="005967EC">
      <w:pPr>
        <w:pStyle w:val="ListParagraph"/>
        <w:numPr>
          <w:ilvl w:val="0"/>
          <w:numId w:val="10"/>
        </w:numPr>
        <w:tabs>
          <w:tab w:val="left" w:pos="1605"/>
        </w:tabs>
        <w:spacing w:line="252" w:lineRule="exact"/>
        <w:ind w:hanging="598"/>
        <w:jc w:val="left"/>
      </w:pPr>
      <w:r>
        <w:t>PAN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guardian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60</w:t>
      </w:r>
      <w:r>
        <w:rPr>
          <w:spacing w:val="-5"/>
        </w:rPr>
        <w:t xml:space="preserve"> </w:t>
      </w:r>
      <w:r>
        <w:t>declaration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Rule</w:t>
      </w:r>
      <w:r>
        <w:rPr>
          <w:spacing w:val="-4"/>
        </w:rPr>
        <w:t xml:space="preserve"> 114B</w:t>
      </w:r>
    </w:p>
    <w:p w:rsidR="00C9108F" w:rsidRDefault="005967EC">
      <w:pPr>
        <w:pStyle w:val="ListParagraph"/>
        <w:numPr>
          <w:ilvl w:val="0"/>
          <w:numId w:val="10"/>
        </w:numPr>
        <w:tabs>
          <w:tab w:val="left" w:pos="1602"/>
          <w:tab w:val="left" w:pos="1605"/>
        </w:tabs>
        <w:spacing w:before="124" w:line="360" w:lineRule="auto"/>
        <w:ind w:right="141" w:hanging="586"/>
        <w:jc w:val="both"/>
      </w:pPr>
      <w:r>
        <w:t>Minor's</w:t>
      </w:r>
      <w:r>
        <w:rPr>
          <w:spacing w:val="-7"/>
        </w:rPr>
        <w:t xml:space="preserve"> </w:t>
      </w:r>
      <w:r>
        <w:t>sole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joint</w:t>
      </w:r>
      <w:r>
        <w:rPr>
          <w:spacing w:val="-6"/>
        </w:rPr>
        <w:t xml:space="preserve"> </w:t>
      </w:r>
      <w:r>
        <w:t>NRE/NRO</w:t>
      </w:r>
      <w:r>
        <w:rPr>
          <w:spacing w:val="-8"/>
        </w:rPr>
        <w:t xml:space="preserve"> </w:t>
      </w:r>
      <w:r>
        <w:t>bank</w:t>
      </w:r>
      <w:r>
        <w:rPr>
          <w:spacing w:val="-7"/>
        </w:rPr>
        <w:t xml:space="preserve"> </w:t>
      </w:r>
      <w:r>
        <w:t>account,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case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OCI/NRI</w:t>
      </w:r>
      <w:r>
        <w:rPr>
          <w:spacing w:val="-6"/>
        </w:rPr>
        <w:t xml:space="preserve"> </w:t>
      </w:r>
      <w:r>
        <w:t>guardian</w:t>
      </w:r>
      <w:r>
        <w:rPr>
          <w:spacing w:val="-7"/>
        </w:rPr>
        <w:t xml:space="preserve"> </w:t>
      </w:r>
      <w:r>
        <w:t>(Optional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case of Indian Residents)</w:t>
      </w:r>
    </w:p>
    <w:p w:rsidR="00C9108F" w:rsidRDefault="00C9108F">
      <w:pPr>
        <w:pStyle w:val="BodyText"/>
        <w:spacing w:before="125"/>
      </w:pPr>
    </w:p>
    <w:p w:rsidR="00C9108F" w:rsidRDefault="005967EC">
      <w:pPr>
        <w:pStyle w:val="Heading2"/>
        <w:numPr>
          <w:ilvl w:val="0"/>
          <w:numId w:val="11"/>
        </w:numPr>
        <w:tabs>
          <w:tab w:val="left" w:pos="524"/>
        </w:tabs>
        <w:spacing w:before="1"/>
        <w:ind w:left="524" w:hanging="359"/>
        <w:jc w:val="both"/>
      </w:pPr>
      <w:r>
        <w:t>What</w:t>
      </w:r>
      <w:r>
        <w:rPr>
          <w:spacing w:val="-6"/>
        </w:rPr>
        <w:t xml:space="preserve"> </w:t>
      </w:r>
      <w:r>
        <w:t>choices</w:t>
      </w:r>
      <w:r>
        <w:rPr>
          <w:spacing w:val="-3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guardian</w:t>
      </w:r>
      <w:r>
        <w:rPr>
          <w:spacing w:val="-3"/>
        </w:rPr>
        <w:t xml:space="preserve"> </w:t>
      </w:r>
      <w:r>
        <w:t>need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exercise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opening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ListParagraph"/>
        <w:numPr>
          <w:ilvl w:val="0"/>
          <w:numId w:val="9"/>
        </w:numPr>
        <w:tabs>
          <w:tab w:val="left" w:pos="1518"/>
        </w:tabs>
        <w:spacing w:before="128"/>
        <w:ind w:left="1518" w:hanging="477"/>
      </w:pPr>
      <w:r>
        <w:t>The</w:t>
      </w:r>
      <w:r>
        <w:rPr>
          <w:spacing w:val="47"/>
        </w:rPr>
        <w:t xml:space="preserve"> </w:t>
      </w:r>
      <w:r>
        <w:t>following</w:t>
      </w:r>
      <w:r>
        <w:rPr>
          <w:spacing w:val="47"/>
        </w:rPr>
        <w:t xml:space="preserve"> </w:t>
      </w:r>
      <w:r>
        <w:t>choices</w:t>
      </w:r>
      <w:r>
        <w:rPr>
          <w:spacing w:val="48"/>
        </w:rPr>
        <w:t xml:space="preserve"> </w:t>
      </w:r>
      <w:r>
        <w:t>are</w:t>
      </w:r>
      <w:r>
        <w:rPr>
          <w:spacing w:val="45"/>
        </w:rPr>
        <w:t xml:space="preserve"> </w:t>
      </w:r>
      <w:r>
        <w:t>required</w:t>
      </w:r>
      <w:r>
        <w:rPr>
          <w:spacing w:val="47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be</w:t>
      </w:r>
      <w:r>
        <w:rPr>
          <w:spacing w:val="47"/>
        </w:rPr>
        <w:t xml:space="preserve"> </w:t>
      </w:r>
      <w:r>
        <w:t>exercised</w:t>
      </w:r>
      <w:r>
        <w:rPr>
          <w:spacing w:val="45"/>
        </w:rPr>
        <w:t xml:space="preserve"> </w:t>
      </w:r>
      <w:r>
        <w:t>at</w:t>
      </w:r>
      <w:r>
        <w:rPr>
          <w:spacing w:val="49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time</w:t>
      </w:r>
      <w:r>
        <w:rPr>
          <w:spacing w:val="47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opening</w:t>
      </w:r>
      <w:r>
        <w:rPr>
          <w:spacing w:val="44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rPr>
          <w:spacing w:val="-2"/>
        </w:rPr>
        <w:t>account.</w:t>
      </w:r>
    </w:p>
    <w:p w:rsidR="00C9108F" w:rsidRDefault="005967EC">
      <w:pPr>
        <w:pStyle w:val="BodyText"/>
        <w:spacing w:before="126"/>
        <w:ind w:left="1629"/>
      </w:pPr>
      <w:r>
        <w:t>Choice</w:t>
      </w:r>
      <w:r>
        <w:rPr>
          <w:spacing w:val="-1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CRA</w:t>
      </w:r>
      <w:r>
        <w:rPr>
          <w:spacing w:val="-13"/>
        </w:rPr>
        <w:t xml:space="preserve"> </w:t>
      </w:r>
      <w:r>
        <w:t>(Central</w:t>
      </w:r>
      <w:r>
        <w:rPr>
          <w:spacing w:val="-4"/>
        </w:rPr>
        <w:t xml:space="preserve"> </w:t>
      </w:r>
      <w:r>
        <w:t>Recordkeeping</w:t>
      </w:r>
      <w:r>
        <w:rPr>
          <w:spacing w:val="-14"/>
        </w:rPr>
        <w:t xml:space="preserve"> </w:t>
      </w:r>
      <w:r>
        <w:t>Agency):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registered</w:t>
      </w:r>
      <w:r>
        <w:rPr>
          <w:spacing w:val="-7"/>
        </w:rPr>
        <w:t xml:space="preserve"> </w:t>
      </w:r>
      <w:r>
        <w:t>CRAs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2"/>
        </w:rPr>
        <w:t>PFRDA</w:t>
      </w:r>
    </w:p>
    <w:p w:rsidR="00C9108F" w:rsidRDefault="005967EC">
      <w:pPr>
        <w:pStyle w:val="ListParagraph"/>
        <w:numPr>
          <w:ilvl w:val="0"/>
          <w:numId w:val="9"/>
        </w:numPr>
        <w:tabs>
          <w:tab w:val="left" w:pos="1574"/>
        </w:tabs>
        <w:spacing w:before="127"/>
        <w:ind w:left="1574" w:hanging="593"/>
      </w:pPr>
      <w:r>
        <w:t>Choice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Pension</w:t>
      </w:r>
      <w:r>
        <w:rPr>
          <w:spacing w:val="-3"/>
        </w:rPr>
        <w:t xml:space="preserve"> </w:t>
      </w:r>
      <w:r>
        <w:t>Fund</w:t>
      </w:r>
      <w:r>
        <w:rPr>
          <w:spacing w:val="-6"/>
        </w:rPr>
        <w:t xml:space="preserve"> </w:t>
      </w:r>
      <w:r>
        <w:t>(PF):</w:t>
      </w:r>
      <w:r>
        <w:rPr>
          <w:spacing w:val="-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registered</w:t>
      </w:r>
      <w:r>
        <w:rPr>
          <w:spacing w:val="-3"/>
        </w:rPr>
        <w:t xml:space="preserve"> </w:t>
      </w:r>
      <w:r>
        <w:t>PFs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PFRDA</w:t>
      </w:r>
    </w:p>
    <w:p w:rsidR="00C9108F" w:rsidRDefault="00C9108F">
      <w:pPr>
        <w:pStyle w:val="BodyText"/>
        <w:spacing w:before="252"/>
      </w:pPr>
    </w:p>
    <w:p w:rsidR="00C9108F" w:rsidRDefault="005967EC">
      <w:pPr>
        <w:pStyle w:val="Heading2"/>
        <w:numPr>
          <w:ilvl w:val="0"/>
          <w:numId w:val="11"/>
        </w:numPr>
        <w:tabs>
          <w:tab w:val="left" w:pos="524"/>
        </w:tabs>
        <w:ind w:left="524" w:hanging="359"/>
        <w:jc w:val="both"/>
      </w:pPr>
      <w:r>
        <w:t>Whether</w:t>
      </w:r>
      <w:r>
        <w:rPr>
          <w:spacing w:val="-1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minor</w:t>
      </w:r>
      <w:r>
        <w:rPr>
          <w:spacing w:val="-8"/>
        </w:rPr>
        <w:t xml:space="preserve"> </w:t>
      </w:r>
      <w:r>
        <w:t>bank</w:t>
      </w:r>
      <w:r>
        <w:rPr>
          <w:spacing w:val="-5"/>
        </w:rPr>
        <w:t xml:space="preserve"> </w:t>
      </w:r>
      <w:r>
        <w:t>account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scheme?</w:t>
      </w:r>
    </w:p>
    <w:p w:rsidR="00C9108F" w:rsidRDefault="005967EC">
      <w:pPr>
        <w:pStyle w:val="BodyText"/>
        <w:spacing w:before="127" w:line="360" w:lineRule="auto"/>
        <w:ind w:left="525" w:right="139"/>
        <w:jc w:val="both"/>
      </w:pPr>
      <w:r>
        <w:t>At the time of</w:t>
      </w:r>
      <w:r>
        <w:rPr>
          <w:spacing w:val="-1"/>
        </w:rPr>
        <w:t xml:space="preserve"> </w:t>
      </w:r>
      <w:r>
        <w:t>joining</w:t>
      </w:r>
      <w:r>
        <w:rPr>
          <w:spacing w:val="-1"/>
        </w:rPr>
        <w:t xml:space="preserve"> </w:t>
      </w:r>
      <w:r>
        <w:t>the scheme, a minor's bank account is optional for Indian</w:t>
      </w:r>
      <w:r>
        <w:rPr>
          <w:spacing w:val="-1"/>
        </w:rPr>
        <w:t xml:space="preserve"> </w:t>
      </w:r>
      <w:r>
        <w:t>residents, but in the case of</w:t>
      </w:r>
      <w:r>
        <w:rPr>
          <w:spacing w:val="-14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NRI/OCI</w:t>
      </w:r>
      <w:r>
        <w:rPr>
          <w:spacing w:val="-14"/>
        </w:rPr>
        <w:t xml:space="preserve"> </w:t>
      </w:r>
      <w:r>
        <w:t>subscriber,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minor's</w:t>
      </w:r>
      <w:r>
        <w:rPr>
          <w:spacing w:val="-14"/>
        </w:rPr>
        <w:t xml:space="preserve"> </w:t>
      </w:r>
      <w:r>
        <w:t>sole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joint</w:t>
      </w:r>
      <w:r>
        <w:rPr>
          <w:spacing w:val="-14"/>
        </w:rPr>
        <w:t xml:space="preserve"> </w:t>
      </w:r>
      <w:r>
        <w:t>NRE/NRO</w:t>
      </w:r>
      <w:r>
        <w:rPr>
          <w:spacing w:val="-14"/>
        </w:rPr>
        <w:t xml:space="preserve"> </w:t>
      </w:r>
      <w:r>
        <w:t>bank</w:t>
      </w:r>
      <w:r>
        <w:rPr>
          <w:spacing w:val="-14"/>
        </w:rPr>
        <w:t xml:space="preserve"> </w:t>
      </w:r>
      <w:r>
        <w:t>account</w:t>
      </w:r>
      <w:r>
        <w:rPr>
          <w:spacing w:val="-13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provided</w:t>
      </w:r>
      <w:r>
        <w:rPr>
          <w:spacing w:val="-14"/>
        </w:rPr>
        <w:t xml:space="preserve"> </w:t>
      </w:r>
      <w:r>
        <w:t>mandatorily. However, at the time of partial withdrawal or exit on attainment of the age of 18 years, the minor's bank account or a joint bank account with a minor shall be required in all cases.</w:t>
      </w:r>
    </w:p>
    <w:p w:rsidR="00C9108F" w:rsidRDefault="00C9108F">
      <w:pPr>
        <w:pStyle w:val="BodyText"/>
        <w:spacing w:before="127"/>
      </w:pPr>
    </w:p>
    <w:p w:rsidR="00C9108F" w:rsidRDefault="005967EC">
      <w:pPr>
        <w:pStyle w:val="Heading2"/>
        <w:numPr>
          <w:ilvl w:val="0"/>
          <w:numId w:val="11"/>
        </w:numPr>
        <w:tabs>
          <w:tab w:val="left" w:pos="524"/>
        </w:tabs>
        <w:ind w:left="524" w:hanging="359"/>
        <w:jc w:val="both"/>
      </w:pPr>
      <w:r>
        <w:t>Is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furnish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nomination</w:t>
      </w:r>
      <w:r>
        <w:rPr>
          <w:spacing w:val="-4"/>
        </w:rPr>
        <w:t xml:space="preserve"> </w:t>
      </w:r>
      <w:r>
        <w:t>while</w:t>
      </w:r>
      <w:r>
        <w:rPr>
          <w:spacing w:val="-5"/>
        </w:rPr>
        <w:t xml:space="preserve"> </w:t>
      </w:r>
      <w:r>
        <w:t>joining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scheme?</w:t>
      </w:r>
    </w:p>
    <w:p w:rsidR="00C9108F" w:rsidRDefault="005967EC">
      <w:pPr>
        <w:pStyle w:val="BodyText"/>
        <w:spacing w:before="127"/>
        <w:ind w:left="525"/>
        <w:jc w:val="both"/>
      </w:pPr>
      <w:r>
        <w:t>No,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guardian</w:t>
      </w:r>
      <w:r>
        <w:rPr>
          <w:spacing w:val="-5"/>
        </w:rPr>
        <w:t xml:space="preserve"> </w:t>
      </w:r>
      <w:r>
        <w:t>automatically</w:t>
      </w:r>
      <w:r>
        <w:rPr>
          <w:spacing w:val="-3"/>
        </w:rPr>
        <w:t xml:space="preserve"> </w:t>
      </w:r>
      <w:r>
        <w:t>becomes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nominee</w:t>
      </w:r>
      <w:r>
        <w:rPr>
          <w:spacing w:val="-5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scheme.</w:t>
      </w:r>
    </w:p>
    <w:p w:rsidR="00C9108F" w:rsidRDefault="00C9108F">
      <w:pPr>
        <w:pStyle w:val="BodyText"/>
        <w:jc w:val="both"/>
        <w:sectPr w:rsidR="00C9108F">
          <w:pgSz w:w="11910" w:h="16840"/>
          <w:pgMar w:top="192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5967EC">
      <w:pPr>
        <w:pStyle w:val="Heading2"/>
        <w:numPr>
          <w:ilvl w:val="0"/>
          <w:numId w:val="11"/>
        </w:numPr>
        <w:tabs>
          <w:tab w:val="left" w:pos="524"/>
        </w:tabs>
        <w:spacing w:before="62"/>
        <w:ind w:left="524" w:hanging="359"/>
        <w:jc w:val="both"/>
      </w:pPr>
      <w:r>
        <w:lastRenderedPageBreak/>
        <w:t>How</w:t>
      </w:r>
      <w:r>
        <w:rPr>
          <w:spacing w:val="-7"/>
        </w:rPr>
        <w:t xml:space="preserve"> </w:t>
      </w:r>
      <w:r>
        <w:t>many</w:t>
      </w:r>
      <w:r>
        <w:rPr>
          <w:spacing w:val="-5"/>
        </w:rPr>
        <w:t xml:space="preserve"> </w:t>
      </w:r>
      <w:r>
        <w:t>NPS</w:t>
      </w:r>
      <w:r>
        <w:rPr>
          <w:spacing w:val="-11"/>
        </w:rPr>
        <w:t xml:space="preserve"> </w:t>
      </w:r>
      <w:proofErr w:type="spellStart"/>
      <w:r>
        <w:t>Vatsalya</w:t>
      </w:r>
      <w:proofErr w:type="spellEnd"/>
      <w:r>
        <w:rPr>
          <w:spacing w:val="-8"/>
        </w:rPr>
        <w:t xml:space="preserve"> </w:t>
      </w:r>
      <w:r>
        <w:t>accounts</w:t>
      </w:r>
      <w:r>
        <w:rPr>
          <w:spacing w:val="-6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open?</w:t>
      </w:r>
    </w:p>
    <w:p w:rsidR="00C9108F" w:rsidRDefault="005967EC">
      <w:pPr>
        <w:pStyle w:val="BodyText"/>
        <w:spacing w:before="127"/>
        <w:ind w:left="525"/>
        <w:jc w:val="both"/>
      </w:pPr>
      <w:r>
        <w:t>The</w:t>
      </w:r>
      <w:r>
        <w:rPr>
          <w:spacing w:val="-3"/>
        </w:rPr>
        <w:t xml:space="preserve"> </w:t>
      </w:r>
      <w:r>
        <w:t>guardian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rPr>
          <w:spacing w:val="-2"/>
        </w:rPr>
        <w:t>minor</w:t>
      </w:r>
      <w:r>
        <w:rPr>
          <w:spacing w:val="-2"/>
        </w:rPr>
        <w:t>/child.</w:t>
      </w:r>
    </w:p>
    <w:p w:rsidR="00C9108F" w:rsidRDefault="00C9108F">
      <w:pPr>
        <w:pStyle w:val="BodyText"/>
        <w:spacing w:before="252"/>
      </w:pPr>
    </w:p>
    <w:p w:rsidR="00C9108F" w:rsidRDefault="005967EC">
      <w:pPr>
        <w:pStyle w:val="Heading2"/>
        <w:numPr>
          <w:ilvl w:val="0"/>
          <w:numId w:val="11"/>
        </w:numPr>
        <w:tabs>
          <w:tab w:val="left" w:pos="524"/>
        </w:tabs>
        <w:ind w:left="524" w:hanging="359"/>
        <w:jc w:val="both"/>
      </w:pPr>
      <w:r>
        <w:t>What</w:t>
      </w:r>
      <w:r>
        <w:rPr>
          <w:spacing w:val="-8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Central</w:t>
      </w:r>
      <w:r>
        <w:rPr>
          <w:spacing w:val="-6"/>
        </w:rPr>
        <w:t xml:space="preserve"> </w:t>
      </w:r>
      <w:r>
        <w:t>Recordkeeping</w:t>
      </w:r>
      <w:r>
        <w:rPr>
          <w:spacing w:val="-13"/>
        </w:rPr>
        <w:t xml:space="preserve"> </w:t>
      </w:r>
      <w:r>
        <w:rPr>
          <w:spacing w:val="-2"/>
        </w:rPr>
        <w:t>Agency?</w:t>
      </w:r>
    </w:p>
    <w:p w:rsidR="00C9108F" w:rsidRDefault="005967EC">
      <w:pPr>
        <w:pStyle w:val="BodyText"/>
        <w:spacing w:before="127" w:line="360" w:lineRule="auto"/>
        <w:ind w:left="525" w:right="139"/>
        <w:jc w:val="both"/>
      </w:pPr>
      <w:r>
        <w:t xml:space="preserve">Central Recordkeeping Agency (CRA) is a key intermediary in the National Pension System (NPS) performing the functions of </w:t>
      </w:r>
      <w:proofErr w:type="spellStart"/>
      <w:r>
        <w:t>centralised</w:t>
      </w:r>
      <w:proofErr w:type="spellEnd"/>
      <w:r>
        <w:t xml:space="preserve"> recordkeeping, accounting, administration, and customer service for the subscribers. For more information on CRAs and the </w:t>
      </w:r>
      <w:r>
        <w:t>list of CRAs, please visit the PFRDA/NPS Trust website.</w:t>
      </w:r>
    </w:p>
    <w:p w:rsidR="00C9108F" w:rsidRDefault="00C9108F">
      <w:pPr>
        <w:pStyle w:val="BodyText"/>
        <w:spacing w:before="127"/>
      </w:pPr>
    </w:p>
    <w:p w:rsidR="00C9108F" w:rsidRDefault="005967EC">
      <w:pPr>
        <w:pStyle w:val="Heading2"/>
        <w:numPr>
          <w:ilvl w:val="0"/>
          <w:numId w:val="11"/>
        </w:numPr>
        <w:tabs>
          <w:tab w:val="left" w:pos="524"/>
        </w:tabs>
        <w:ind w:left="524" w:hanging="359"/>
        <w:jc w:val="both"/>
      </w:pPr>
      <w:r>
        <w:t>What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Presence?</w:t>
      </w:r>
    </w:p>
    <w:p w:rsidR="00C9108F" w:rsidRDefault="005967EC">
      <w:pPr>
        <w:pStyle w:val="BodyText"/>
        <w:spacing w:before="127" w:line="360" w:lineRule="auto"/>
        <w:ind w:left="525" w:right="137"/>
        <w:jc w:val="both"/>
      </w:pPr>
      <w:r>
        <w:t>Points of Presence (</w:t>
      </w:r>
      <w:proofErr w:type="spellStart"/>
      <w:r>
        <w:t>PoPs</w:t>
      </w:r>
      <w:proofErr w:type="spellEnd"/>
      <w:r>
        <w:t>) perform essential functions including facilitating subscriber registration, conducting KYC verification to ensure regulatory complian</w:t>
      </w:r>
      <w:r>
        <w:t>ce, and receiving and transmitting subscriber contributions and instructions within the NPS framework. For more information on POPs and the list of POPs, please visit the PFRDA/NPS Trust website.</w:t>
      </w:r>
    </w:p>
    <w:p w:rsidR="00C9108F" w:rsidRDefault="00C9108F">
      <w:pPr>
        <w:pStyle w:val="BodyText"/>
      </w:pPr>
    </w:p>
    <w:p w:rsidR="00C9108F" w:rsidRDefault="005967EC">
      <w:pPr>
        <w:pStyle w:val="Heading1"/>
        <w:rPr>
          <w:u w:val="none"/>
        </w:rPr>
      </w:pPr>
      <w:bookmarkStart w:id="4" w:name="_bookmark4"/>
      <w:bookmarkEnd w:id="4"/>
      <w:r>
        <w:t>Contribution,</w:t>
      </w:r>
      <w:r>
        <w:rPr>
          <w:spacing w:val="-8"/>
        </w:rPr>
        <w:t xml:space="preserve"> </w:t>
      </w:r>
      <w:r>
        <w:t>Investment</w:t>
      </w:r>
      <w:r>
        <w:rPr>
          <w:spacing w:val="-6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2"/>
        </w:rPr>
        <w:t>Tracking</w:t>
      </w: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0"/>
        <w:rPr>
          <w:b/>
        </w:rPr>
      </w:pPr>
    </w:p>
    <w:p w:rsidR="00C9108F" w:rsidRDefault="005967EC">
      <w:pPr>
        <w:pStyle w:val="Heading2"/>
        <w:numPr>
          <w:ilvl w:val="0"/>
          <w:numId w:val="8"/>
        </w:numPr>
        <w:tabs>
          <w:tab w:val="left" w:pos="524"/>
        </w:tabs>
        <w:ind w:left="524" w:hanging="359"/>
      </w:pPr>
      <w:r>
        <w:t>What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modes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contributions</w:t>
      </w:r>
      <w:r>
        <w:rPr>
          <w:spacing w:val="-4"/>
        </w:rPr>
        <w:t xml:space="preserve"> </w:t>
      </w:r>
      <w:r>
        <w:t>allowed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NPS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6"/>
        <w:ind w:left="525"/>
      </w:pPr>
      <w:r>
        <w:t>Parents,</w:t>
      </w:r>
      <w:r>
        <w:rPr>
          <w:spacing w:val="-6"/>
        </w:rPr>
        <w:t xml:space="preserve"> </w:t>
      </w:r>
      <w:r>
        <w:t>guardians,</w:t>
      </w:r>
      <w:r>
        <w:rPr>
          <w:spacing w:val="-6"/>
        </w:rPr>
        <w:t xml:space="preserve"> </w:t>
      </w:r>
      <w:r>
        <w:t>relatives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friends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contribute</w:t>
      </w:r>
      <w:r>
        <w:rPr>
          <w:spacing w:val="-4"/>
        </w:rPr>
        <w:t xml:space="preserve"> </w:t>
      </w:r>
      <w:r>
        <w:t>through</w:t>
      </w:r>
      <w:r>
        <w:rPr>
          <w:spacing w:val="-6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rPr>
          <w:spacing w:val="-2"/>
        </w:rPr>
        <w:t>modes</w:t>
      </w:r>
    </w:p>
    <w:p w:rsidR="00C9108F" w:rsidRDefault="005967EC">
      <w:pPr>
        <w:pStyle w:val="ListParagraph"/>
        <w:numPr>
          <w:ilvl w:val="1"/>
          <w:numId w:val="8"/>
        </w:numPr>
        <w:tabs>
          <w:tab w:val="left" w:pos="1245"/>
        </w:tabs>
        <w:spacing w:before="129" w:line="360" w:lineRule="auto"/>
        <w:ind w:right="143"/>
        <w:jc w:val="left"/>
      </w:pPr>
      <w:r>
        <w:t xml:space="preserve">Physical mode: By visiting any </w:t>
      </w:r>
      <w:r w:rsidR="004E4304">
        <w:t>branch</w:t>
      </w:r>
      <w:r>
        <w:t xml:space="preserve"> and depositing a </w:t>
      </w:r>
      <w:proofErr w:type="spellStart"/>
      <w:r>
        <w:t>cheque</w:t>
      </w:r>
      <w:proofErr w:type="spellEnd"/>
      <w:r>
        <w:t>/cash along with the NPS con</w:t>
      </w:r>
      <w:r>
        <w:t>tribution slip.</w:t>
      </w:r>
    </w:p>
    <w:p w:rsidR="004E4304" w:rsidRDefault="005967EC" w:rsidP="004E4304">
      <w:pPr>
        <w:pStyle w:val="ListParagraph"/>
        <w:numPr>
          <w:ilvl w:val="1"/>
          <w:numId w:val="8"/>
        </w:numPr>
        <w:tabs>
          <w:tab w:val="left" w:pos="1245"/>
        </w:tabs>
        <w:spacing w:line="252" w:lineRule="exact"/>
        <w:ind w:hanging="538"/>
        <w:jc w:val="left"/>
      </w:pPr>
      <w:r>
        <w:t>Online</w:t>
      </w:r>
      <w:r>
        <w:rPr>
          <w:spacing w:val="-8"/>
        </w:rPr>
        <w:t xml:space="preserve"> </w:t>
      </w:r>
      <w:r>
        <w:t>facility</w:t>
      </w:r>
      <w:r w:rsidR="004E4304">
        <w:t>.</w:t>
      </w:r>
      <w:r w:rsidR="004E4304" w:rsidRPr="004E4304">
        <w:t xml:space="preserve"> </w:t>
      </w:r>
      <w:hyperlink r:id="rId10" w:history="1">
        <w:r w:rsidR="004E4304">
          <w:rPr>
            <w:rStyle w:val="Hyperlink"/>
          </w:rPr>
          <w:t>centralbank.net.in/</w:t>
        </w:r>
        <w:proofErr w:type="spellStart"/>
        <w:r w:rsidR="004E4304">
          <w:rPr>
            <w:rStyle w:val="Hyperlink"/>
          </w:rPr>
          <w:t>jsp</w:t>
        </w:r>
        <w:proofErr w:type="spellEnd"/>
        <w:r w:rsidR="004E4304">
          <w:rPr>
            <w:rStyle w:val="Hyperlink"/>
          </w:rPr>
          <w:t>/NPS.html</w:t>
        </w:r>
      </w:hyperlink>
    </w:p>
    <w:p w:rsidR="004E4304" w:rsidRDefault="004E4304" w:rsidP="004E4304">
      <w:pPr>
        <w:pStyle w:val="ListParagraph"/>
        <w:tabs>
          <w:tab w:val="left" w:pos="1245"/>
        </w:tabs>
        <w:spacing w:line="252" w:lineRule="exact"/>
        <w:ind w:left="1245" w:firstLine="0"/>
      </w:pPr>
      <w:bookmarkStart w:id="5" w:name="_GoBack"/>
      <w:bookmarkEnd w:id="5"/>
    </w:p>
    <w:p w:rsidR="00C9108F" w:rsidRDefault="00C9108F">
      <w:pPr>
        <w:pStyle w:val="BodyText"/>
      </w:pPr>
    </w:p>
    <w:p w:rsidR="00C9108F" w:rsidRDefault="005967EC">
      <w:pPr>
        <w:pStyle w:val="Heading2"/>
        <w:numPr>
          <w:ilvl w:val="0"/>
          <w:numId w:val="8"/>
        </w:numPr>
        <w:tabs>
          <w:tab w:val="left" w:pos="524"/>
        </w:tabs>
        <w:ind w:left="524" w:hanging="359"/>
      </w:pPr>
      <w:r>
        <w:t>How</w:t>
      </w:r>
      <w:r>
        <w:rPr>
          <w:spacing w:val="-10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contributions</w:t>
      </w:r>
      <w:r>
        <w:rPr>
          <w:spacing w:val="-6"/>
        </w:rPr>
        <w:t xml:space="preserve"> </w:t>
      </w:r>
      <w:r>
        <w:t>invested</w:t>
      </w:r>
      <w:r>
        <w:rPr>
          <w:spacing w:val="-7"/>
        </w:rPr>
        <w:t xml:space="preserve"> </w:t>
      </w:r>
      <w:r>
        <w:t>under</w:t>
      </w:r>
      <w:r>
        <w:rPr>
          <w:spacing w:val="-1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NPS</w:t>
      </w:r>
      <w:r>
        <w:rPr>
          <w:spacing w:val="-9"/>
        </w:rPr>
        <w:t xml:space="preserve"> </w:t>
      </w:r>
      <w:proofErr w:type="spellStart"/>
      <w:r>
        <w:t>Vatsalya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Scheme?</w:t>
      </w:r>
    </w:p>
    <w:p w:rsidR="00C9108F" w:rsidRDefault="005967EC">
      <w:pPr>
        <w:pStyle w:val="BodyText"/>
        <w:spacing w:before="126" w:line="362" w:lineRule="auto"/>
        <w:ind w:left="525" w:right="143"/>
        <w:jc w:val="both"/>
      </w:pPr>
      <w:r>
        <w:t>To</w:t>
      </w:r>
      <w:r>
        <w:rPr>
          <w:spacing w:val="-14"/>
        </w:rPr>
        <w:t xml:space="preserve"> </w:t>
      </w:r>
      <w:r>
        <w:t>manage</w:t>
      </w:r>
      <w:r>
        <w:rPr>
          <w:spacing w:val="-8"/>
        </w:rPr>
        <w:t xml:space="preserve"> </w:t>
      </w:r>
      <w:r>
        <w:t>investments,</w:t>
      </w:r>
      <w:r>
        <w:rPr>
          <w:spacing w:val="-7"/>
        </w:rPr>
        <w:t xml:space="preserve"> </w:t>
      </w:r>
      <w:r>
        <w:t>guardians</w:t>
      </w:r>
      <w:r>
        <w:rPr>
          <w:spacing w:val="-10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choose</w:t>
      </w:r>
      <w:r>
        <w:rPr>
          <w:spacing w:val="-7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one</w:t>
      </w:r>
      <w:r>
        <w:rPr>
          <w:spacing w:val="-10"/>
        </w:rPr>
        <w:t xml:space="preserve"> </w:t>
      </w:r>
      <w:r>
        <w:t>pension</w:t>
      </w:r>
      <w:r>
        <w:rPr>
          <w:spacing w:val="-8"/>
        </w:rPr>
        <w:t xml:space="preserve"> </w:t>
      </w:r>
      <w:r>
        <w:t>fund</w:t>
      </w:r>
      <w:r>
        <w:rPr>
          <w:spacing w:val="-11"/>
        </w:rPr>
        <w:t xml:space="preserve"> </w:t>
      </w:r>
      <w:r>
        <w:t>(PF)</w:t>
      </w:r>
      <w:r>
        <w:rPr>
          <w:spacing w:val="-10"/>
        </w:rPr>
        <w:t xml:space="preserve"> </w:t>
      </w:r>
      <w:r>
        <w:t>registered</w:t>
      </w:r>
      <w:r>
        <w:rPr>
          <w:spacing w:val="-8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PFRDA</w:t>
      </w:r>
      <w:r>
        <w:rPr>
          <w:spacing w:val="-14"/>
        </w:rPr>
        <w:t xml:space="preserve"> </w:t>
      </w:r>
      <w:r>
        <w:t>who will invest following PFRDA prescribed investment guidelines.</w:t>
      </w:r>
    </w:p>
    <w:p w:rsidR="00C9108F" w:rsidRDefault="00C9108F">
      <w:pPr>
        <w:pStyle w:val="BodyText"/>
        <w:spacing w:before="123"/>
      </w:pPr>
    </w:p>
    <w:p w:rsidR="00C9108F" w:rsidRDefault="005967EC">
      <w:pPr>
        <w:pStyle w:val="Heading2"/>
        <w:numPr>
          <w:ilvl w:val="0"/>
          <w:numId w:val="8"/>
        </w:numPr>
        <w:tabs>
          <w:tab w:val="left" w:pos="524"/>
        </w:tabs>
        <w:ind w:left="524" w:hanging="359"/>
        <w:jc w:val="both"/>
      </w:pPr>
      <w:r>
        <w:t>What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Pension</w:t>
      </w:r>
      <w:r>
        <w:rPr>
          <w:spacing w:val="-1"/>
        </w:rPr>
        <w:t xml:space="preserve"> </w:t>
      </w:r>
      <w:r>
        <w:rPr>
          <w:spacing w:val="-2"/>
        </w:rPr>
        <w:t>Fund?</w:t>
      </w:r>
    </w:p>
    <w:p w:rsidR="00C9108F" w:rsidRDefault="005967EC">
      <w:pPr>
        <w:pStyle w:val="BodyText"/>
        <w:spacing w:before="126" w:line="360" w:lineRule="auto"/>
        <w:ind w:left="525" w:right="140"/>
        <w:jc w:val="both"/>
      </w:pPr>
      <w:r>
        <w:t>Pension</w:t>
      </w:r>
      <w:r>
        <w:rPr>
          <w:spacing w:val="-9"/>
        </w:rPr>
        <w:t xml:space="preserve"> </w:t>
      </w:r>
      <w:r>
        <w:t>Funds</w:t>
      </w:r>
      <w:r>
        <w:rPr>
          <w:spacing w:val="-11"/>
        </w:rPr>
        <w:t xml:space="preserve"> </w:t>
      </w:r>
      <w:r>
        <w:t>(PFs)</w:t>
      </w:r>
      <w:r>
        <w:rPr>
          <w:spacing w:val="-10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receiving</w:t>
      </w:r>
      <w:r>
        <w:rPr>
          <w:spacing w:val="-9"/>
        </w:rPr>
        <w:t xml:space="preserve"> </w:t>
      </w:r>
      <w:r>
        <w:t>contributions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m</w:t>
      </w:r>
      <w:r>
        <w:t>anaging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pension</w:t>
      </w:r>
      <w:r>
        <w:rPr>
          <w:spacing w:val="-9"/>
        </w:rPr>
        <w:t xml:space="preserve"> </w:t>
      </w:r>
      <w:r>
        <w:t>corpus</w:t>
      </w:r>
      <w:r>
        <w:rPr>
          <w:spacing w:val="-10"/>
        </w:rPr>
        <w:t xml:space="preserve"> </w:t>
      </w:r>
      <w:r>
        <w:t>through various schemes under the National Pension System (NPS). For more information on Pension Funds and the list of PFs registered under NPS, please visit the PFRDA/NPS Trust website.</w:t>
      </w:r>
    </w:p>
    <w:p w:rsidR="00C9108F" w:rsidRDefault="00C9108F">
      <w:pPr>
        <w:pStyle w:val="BodyText"/>
        <w:spacing w:line="360" w:lineRule="auto"/>
        <w:jc w:val="both"/>
        <w:sectPr w:rsidR="00C9108F">
          <w:pgSz w:w="11910" w:h="16840"/>
          <w:pgMar w:top="136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5967EC">
      <w:pPr>
        <w:pStyle w:val="Heading2"/>
        <w:numPr>
          <w:ilvl w:val="0"/>
          <w:numId w:val="8"/>
        </w:numPr>
        <w:tabs>
          <w:tab w:val="left" w:pos="524"/>
        </w:tabs>
        <w:spacing w:before="62"/>
        <w:ind w:left="524" w:hanging="359"/>
        <w:jc w:val="both"/>
      </w:pPr>
      <w:r>
        <w:lastRenderedPageBreak/>
        <w:t>What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permitted</w:t>
      </w:r>
      <w:r>
        <w:rPr>
          <w:spacing w:val="-4"/>
        </w:rPr>
        <w:t xml:space="preserve"> </w:t>
      </w:r>
      <w:r>
        <w:t>asset</w:t>
      </w:r>
      <w:r>
        <w:rPr>
          <w:spacing w:val="-5"/>
        </w:rPr>
        <w:t xml:space="preserve"> </w:t>
      </w:r>
      <w:r>
        <w:t>classes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indicative</w:t>
      </w:r>
      <w:r>
        <w:rPr>
          <w:spacing w:val="-6"/>
        </w:rPr>
        <w:t xml:space="preserve"> </w:t>
      </w:r>
      <w:r>
        <w:t>limits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investment</w:t>
      </w:r>
      <w:r>
        <w:rPr>
          <w:spacing w:val="-4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NPS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6" w:line="360" w:lineRule="auto"/>
        <w:ind w:left="525" w:right="139"/>
        <w:jc w:val="both"/>
      </w:pPr>
      <w:r>
        <w:t>Pension Funds</w:t>
      </w:r>
      <w:r>
        <w:rPr>
          <w:spacing w:val="-1"/>
        </w:rPr>
        <w:t xml:space="preserve"> </w:t>
      </w:r>
      <w:r>
        <w:t>may design</w:t>
      </w:r>
      <w:r>
        <w:rPr>
          <w:spacing w:val="-1"/>
        </w:rPr>
        <w:t xml:space="preserve"> </w:t>
      </w:r>
      <w:r>
        <w:t>their own asset allocation for NPS</w:t>
      </w:r>
      <w:r>
        <w:rPr>
          <w:spacing w:val="-4"/>
        </w:rPr>
        <w:t xml:space="preserve"> </w:t>
      </w:r>
      <w:proofErr w:type="spellStart"/>
      <w:r>
        <w:t>Vatsalya</w:t>
      </w:r>
      <w:proofErr w:type="spellEnd"/>
      <w:r>
        <w:t>,</w:t>
      </w:r>
      <w:r>
        <w:rPr>
          <w:spacing w:val="-1"/>
        </w:rPr>
        <w:t xml:space="preserve"> </w:t>
      </w:r>
      <w:r>
        <w:t>allocating</w:t>
      </w:r>
      <w:r>
        <w:rPr>
          <w:spacing w:val="-1"/>
        </w:rPr>
        <w:t xml:space="preserve"> </w:t>
      </w:r>
      <w:r>
        <w:t>up to 100% to Equity, similar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MSF</w:t>
      </w:r>
      <w:r>
        <w:rPr>
          <w:spacing w:val="-14"/>
        </w:rPr>
        <w:t xml:space="preserve"> </w:t>
      </w:r>
      <w:r>
        <w:t>schemes,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rest</w:t>
      </w:r>
      <w:r>
        <w:rPr>
          <w:spacing w:val="-12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below-mentioned</w:t>
      </w:r>
      <w:r>
        <w:rPr>
          <w:spacing w:val="-13"/>
        </w:rPr>
        <w:t xml:space="preserve"> </w:t>
      </w:r>
      <w:r>
        <w:t>asset</w:t>
      </w:r>
      <w:r>
        <w:rPr>
          <w:spacing w:val="-12"/>
        </w:rPr>
        <w:t xml:space="preserve"> </w:t>
      </w:r>
      <w:r>
        <w:t>classes.</w:t>
      </w:r>
      <w:r>
        <w:rPr>
          <w:spacing w:val="-14"/>
        </w:rPr>
        <w:t xml:space="preserve"> </w:t>
      </w:r>
      <w:r>
        <w:t>Alternatively,</w:t>
      </w:r>
      <w:r>
        <w:rPr>
          <w:spacing w:val="-11"/>
        </w:rPr>
        <w:t xml:space="preserve"> </w:t>
      </w:r>
      <w:r>
        <w:t>Pension</w:t>
      </w:r>
      <w:r>
        <w:rPr>
          <w:spacing w:val="-11"/>
        </w:rPr>
        <w:t xml:space="preserve"> </w:t>
      </w:r>
      <w:r>
        <w:t>Funds may adopt the following asset allocation pattern:</w:t>
      </w:r>
    </w:p>
    <w:p w:rsidR="00C9108F" w:rsidRDefault="00C9108F">
      <w:pPr>
        <w:pStyle w:val="BodyText"/>
        <w:spacing w:before="6"/>
        <w:rPr>
          <w:sz w:val="10"/>
        </w:rPr>
      </w:pPr>
    </w:p>
    <w:tbl>
      <w:tblPr>
        <w:tblW w:w="0" w:type="auto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5"/>
        <w:gridCol w:w="2439"/>
      </w:tblGrid>
      <w:tr w:rsidR="00C9108F">
        <w:trPr>
          <w:trHeight w:val="618"/>
        </w:trPr>
        <w:tc>
          <w:tcPr>
            <w:tcW w:w="6635" w:type="dxa"/>
            <w:shd w:val="clear" w:color="auto" w:fill="A6A6A6"/>
          </w:tcPr>
          <w:p w:rsidR="00C9108F" w:rsidRDefault="005967EC">
            <w:pPr>
              <w:pStyle w:val="TableParagraph"/>
              <w:spacing w:before="241"/>
              <w:ind w:left="105"/>
              <w:rPr>
                <w:b/>
              </w:rPr>
            </w:pPr>
            <w:r>
              <w:rPr>
                <w:b/>
              </w:rPr>
              <w:t>Permitted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Asset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Classes</w:t>
            </w:r>
          </w:p>
        </w:tc>
        <w:tc>
          <w:tcPr>
            <w:tcW w:w="2439" w:type="dxa"/>
            <w:shd w:val="clear" w:color="auto" w:fill="A6A6A6"/>
          </w:tcPr>
          <w:p w:rsidR="00C9108F" w:rsidRDefault="005967EC">
            <w:pPr>
              <w:pStyle w:val="TableParagraph"/>
              <w:spacing w:before="241"/>
              <w:ind w:left="383"/>
              <w:rPr>
                <w:b/>
              </w:rPr>
            </w:pPr>
            <w:r>
              <w:rPr>
                <w:b/>
              </w:rPr>
              <w:t>Indicative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Limits</w:t>
            </w:r>
          </w:p>
        </w:tc>
      </w:tr>
      <w:tr w:rsidR="00C9108F">
        <w:trPr>
          <w:trHeight w:val="585"/>
        </w:trPr>
        <w:tc>
          <w:tcPr>
            <w:tcW w:w="6635" w:type="dxa"/>
          </w:tcPr>
          <w:p w:rsidR="00C9108F" w:rsidRDefault="00C9108F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C9108F" w:rsidRDefault="005967EC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Government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Securities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related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investments</w:t>
            </w:r>
          </w:p>
        </w:tc>
        <w:tc>
          <w:tcPr>
            <w:tcW w:w="2439" w:type="dxa"/>
          </w:tcPr>
          <w:p w:rsidR="00C9108F" w:rsidRDefault="00C9108F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C9108F" w:rsidRDefault="005967EC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20%</w:t>
            </w:r>
          </w:p>
        </w:tc>
      </w:tr>
      <w:tr w:rsidR="00C9108F">
        <w:trPr>
          <w:trHeight w:val="585"/>
        </w:trPr>
        <w:tc>
          <w:tcPr>
            <w:tcW w:w="6635" w:type="dxa"/>
          </w:tcPr>
          <w:p w:rsidR="00C9108F" w:rsidRDefault="00C9108F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C9108F" w:rsidRDefault="005967EC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Debt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Instruments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related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investments</w:t>
            </w:r>
          </w:p>
        </w:tc>
        <w:tc>
          <w:tcPr>
            <w:tcW w:w="2439" w:type="dxa"/>
          </w:tcPr>
          <w:p w:rsidR="00C9108F" w:rsidRDefault="00C9108F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C9108F" w:rsidRDefault="005967EC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30%</w:t>
            </w:r>
          </w:p>
        </w:tc>
      </w:tr>
      <w:tr w:rsidR="00C9108F">
        <w:trPr>
          <w:trHeight w:val="585"/>
        </w:trPr>
        <w:tc>
          <w:tcPr>
            <w:tcW w:w="6635" w:type="dxa"/>
          </w:tcPr>
          <w:p w:rsidR="00C9108F" w:rsidRDefault="00C9108F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C9108F" w:rsidRDefault="005967EC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Short-term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debt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instruments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related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investments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(Money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Market)*</w:t>
            </w:r>
          </w:p>
        </w:tc>
        <w:tc>
          <w:tcPr>
            <w:tcW w:w="2439" w:type="dxa"/>
          </w:tcPr>
          <w:p w:rsidR="00C9108F" w:rsidRDefault="00C9108F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C9108F" w:rsidRDefault="005967EC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Up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10%</w:t>
            </w:r>
          </w:p>
        </w:tc>
      </w:tr>
      <w:tr w:rsidR="00C9108F">
        <w:trPr>
          <w:trHeight w:val="585"/>
        </w:trPr>
        <w:tc>
          <w:tcPr>
            <w:tcW w:w="6635" w:type="dxa"/>
          </w:tcPr>
          <w:p w:rsidR="00C9108F" w:rsidRDefault="00C9108F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C9108F" w:rsidRDefault="005967EC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Equity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related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investments</w:t>
            </w:r>
          </w:p>
        </w:tc>
        <w:tc>
          <w:tcPr>
            <w:tcW w:w="2439" w:type="dxa"/>
          </w:tcPr>
          <w:p w:rsidR="00C9108F" w:rsidRDefault="00C9108F">
            <w:pPr>
              <w:pStyle w:val="TableParagraph"/>
              <w:spacing w:before="10"/>
              <w:ind w:left="0"/>
              <w:rPr>
                <w:sz w:val="20"/>
              </w:rPr>
            </w:pPr>
          </w:p>
          <w:p w:rsidR="00C9108F" w:rsidRDefault="005967EC">
            <w:pPr>
              <w:pStyle w:val="TableParagraph"/>
              <w:ind w:left="460"/>
              <w:rPr>
                <w:sz w:val="20"/>
              </w:rPr>
            </w:pPr>
            <w:r>
              <w:rPr>
                <w:sz w:val="20"/>
              </w:rPr>
              <w:t>Up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75%</w:t>
            </w:r>
          </w:p>
        </w:tc>
      </w:tr>
    </w:tbl>
    <w:p w:rsidR="00C9108F" w:rsidRDefault="005967EC">
      <w:pPr>
        <w:spacing w:before="243"/>
        <w:ind w:left="551"/>
        <w:jc w:val="both"/>
        <w:rPr>
          <w:i/>
        </w:rPr>
      </w:pPr>
      <w:r>
        <w:rPr>
          <w:i/>
        </w:rPr>
        <w:t>*The</w:t>
      </w:r>
      <w:r>
        <w:rPr>
          <w:i/>
          <w:spacing w:val="-6"/>
        </w:rPr>
        <w:t xml:space="preserve"> </w:t>
      </w:r>
      <w:r>
        <w:rPr>
          <w:i/>
        </w:rPr>
        <w:t>money</w:t>
      </w:r>
      <w:r>
        <w:rPr>
          <w:i/>
          <w:spacing w:val="-4"/>
        </w:rPr>
        <w:t xml:space="preserve"> </w:t>
      </w:r>
      <w:r>
        <w:rPr>
          <w:i/>
        </w:rPr>
        <w:t>market</w:t>
      </w:r>
      <w:r>
        <w:rPr>
          <w:i/>
          <w:spacing w:val="-3"/>
        </w:rPr>
        <w:t xml:space="preserve"> </w:t>
      </w:r>
      <w:r>
        <w:rPr>
          <w:i/>
        </w:rPr>
        <w:t>limit</w:t>
      </w:r>
      <w:r>
        <w:rPr>
          <w:i/>
          <w:spacing w:val="-2"/>
        </w:rPr>
        <w:t xml:space="preserve"> </w:t>
      </w:r>
      <w:r>
        <w:rPr>
          <w:i/>
        </w:rPr>
        <w:t>will</w:t>
      </w:r>
      <w:r>
        <w:rPr>
          <w:i/>
          <w:spacing w:val="-3"/>
        </w:rPr>
        <w:t xml:space="preserve"> </w:t>
      </w:r>
      <w:r>
        <w:rPr>
          <w:i/>
        </w:rPr>
        <w:t>apply</w:t>
      </w:r>
      <w:r>
        <w:rPr>
          <w:i/>
          <w:spacing w:val="-4"/>
        </w:rPr>
        <w:t xml:space="preserve"> </w:t>
      </w:r>
      <w:r>
        <w:rPr>
          <w:i/>
        </w:rPr>
        <w:t>once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6"/>
        </w:rPr>
        <w:t xml:space="preserve"> </w:t>
      </w:r>
      <w:r>
        <w:rPr>
          <w:i/>
        </w:rPr>
        <w:t>scheme</w:t>
      </w:r>
      <w:r>
        <w:rPr>
          <w:i/>
          <w:spacing w:val="-4"/>
        </w:rPr>
        <w:t xml:space="preserve"> </w:t>
      </w:r>
      <w:r>
        <w:rPr>
          <w:i/>
        </w:rPr>
        <w:t>corpus</w:t>
      </w:r>
      <w:r>
        <w:rPr>
          <w:i/>
          <w:spacing w:val="-3"/>
        </w:rPr>
        <w:t xml:space="preserve"> </w:t>
      </w:r>
      <w:r>
        <w:rPr>
          <w:i/>
        </w:rPr>
        <w:t>exceeds</w:t>
      </w:r>
      <w:r>
        <w:rPr>
          <w:i/>
          <w:spacing w:val="-4"/>
        </w:rPr>
        <w:t xml:space="preserve"> </w:t>
      </w:r>
      <w:r>
        <w:rPr>
          <w:i/>
        </w:rPr>
        <w:t>₹5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crore.</w:t>
      </w:r>
    </w:p>
    <w:p w:rsidR="00C9108F" w:rsidRDefault="00C9108F">
      <w:pPr>
        <w:pStyle w:val="BodyText"/>
        <w:spacing w:before="113"/>
        <w:rPr>
          <w:i/>
        </w:rPr>
      </w:pPr>
    </w:p>
    <w:p w:rsidR="00C9108F" w:rsidRDefault="005967EC">
      <w:pPr>
        <w:pStyle w:val="Heading2"/>
        <w:numPr>
          <w:ilvl w:val="0"/>
          <w:numId w:val="8"/>
        </w:numPr>
        <w:tabs>
          <w:tab w:val="left" w:pos="359"/>
        </w:tabs>
        <w:ind w:left="359" w:right="2679" w:hanging="359"/>
        <w:jc w:val="center"/>
      </w:pPr>
      <w:r>
        <w:t>What</w:t>
      </w:r>
      <w:r>
        <w:rPr>
          <w:spacing w:val="-8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facilities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available</w:t>
      </w:r>
      <w:r>
        <w:rPr>
          <w:spacing w:val="-7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NPS</w:t>
      </w:r>
      <w:r>
        <w:rPr>
          <w:spacing w:val="-12"/>
        </w:rPr>
        <w:t xml:space="preserve"> </w:t>
      </w:r>
      <w:proofErr w:type="spellStart"/>
      <w:r>
        <w:t>Vatsalya</w:t>
      </w:r>
      <w:proofErr w:type="spellEnd"/>
      <w:r>
        <w:rPr>
          <w:spacing w:val="-7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rPr>
          <w:spacing w:val="-2"/>
        </w:rPr>
        <w:t>holders?</w:t>
      </w:r>
    </w:p>
    <w:p w:rsidR="00C9108F" w:rsidRDefault="005967EC">
      <w:pPr>
        <w:pStyle w:val="BodyText"/>
        <w:spacing w:before="126"/>
        <w:ind w:right="2648"/>
        <w:jc w:val="center"/>
      </w:pPr>
      <w:r>
        <w:t>Guardians/Subscribers</w:t>
      </w:r>
      <w:r>
        <w:rPr>
          <w:spacing w:val="-10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access</w:t>
      </w:r>
      <w:r>
        <w:rPr>
          <w:spacing w:val="-11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NPS</w:t>
      </w:r>
      <w:r>
        <w:rPr>
          <w:spacing w:val="-13"/>
        </w:rPr>
        <w:t xml:space="preserve"> </w:t>
      </w:r>
      <w:proofErr w:type="spellStart"/>
      <w:r>
        <w:t>Vatsalya</w:t>
      </w:r>
      <w:proofErr w:type="spellEnd"/>
      <w:r>
        <w:rPr>
          <w:spacing w:val="-9"/>
        </w:rPr>
        <w:t xml:space="preserve"> </w:t>
      </w:r>
      <w:r>
        <w:t>account</w:t>
      </w:r>
      <w:r>
        <w:rPr>
          <w:spacing w:val="-8"/>
        </w:rPr>
        <w:t xml:space="preserve"> </w:t>
      </w:r>
      <w:r>
        <w:rPr>
          <w:spacing w:val="-2"/>
        </w:rPr>
        <w:t>through:</w:t>
      </w:r>
    </w:p>
    <w:p w:rsidR="00C9108F" w:rsidRDefault="005967EC">
      <w:pPr>
        <w:pStyle w:val="ListParagraph"/>
        <w:numPr>
          <w:ilvl w:val="1"/>
          <w:numId w:val="8"/>
        </w:numPr>
        <w:tabs>
          <w:tab w:val="left" w:pos="1665"/>
        </w:tabs>
        <w:spacing w:before="126"/>
        <w:ind w:left="1665" w:hanging="475"/>
        <w:jc w:val="left"/>
      </w:pPr>
      <w:r>
        <w:t>Physical</w:t>
      </w:r>
      <w:r>
        <w:rPr>
          <w:spacing w:val="-6"/>
        </w:rPr>
        <w:t xml:space="preserve"> </w:t>
      </w:r>
      <w:r>
        <w:t>mode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visiting</w:t>
      </w:r>
      <w:r>
        <w:rPr>
          <w:spacing w:val="-7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provider</w:t>
      </w:r>
      <w:r>
        <w:rPr>
          <w:spacing w:val="-4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PoP</w:t>
      </w:r>
      <w:proofErr w:type="spellEnd"/>
      <w:r>
        <w:rPr>
          <w:spacing w:val="-2"/>
        </w:rPr>
        <w:t>)</w:t>
      </w:r>
    </w:p>
    <w:p w:rsidR="00C9108F" w:rsidRDefault="005967EC" w:rsidP="004E4304">
      <w:pPr>
        <w:pStyle w:val="ListParagraph"/>
        <w:numPr>
          <w:ilvl w:val="1"/>
          <w:numId w:val="8"/>
        </w:numPr>
        <w:tabs>
          <w:tab w:val="left" w:pos="1665"/>
        </w:tabs>
        <w:spacing w:before="126"/>
        <w:ind w:left="1665" w:hanging="538"/>
        <w:jc w:val="left"/>
      </w:pPr>
      <w:r>
        <w:t>Online</w:t>
      </w:r>
      <w:r>
        <w:rPr>
          <w:spacing w:val="-6"/>
        </w:rPr>
        <w:t xml:space="preserve"> </w:t>
      </w:r>
      <w:r>
        <w:t>mode</w:t>
      </w:r>
      <w:r>
        <w:rPr>
          <w:spacing w:val="-3"/>
        </w:rPr>
        <w:t xml:space="preserve"> </w:t>
      </w:r>
      <w:r w:rsidR="004E4304">
        <w:rPr>
          <w:spacing w:val="-3"/>
        </w:rPr>
        <w:t>---</w:t>
      </w:r>
      <w:hyperlink r:id="rId11" w:history="1">
        <w:r w:rsidR="004E4304">
          <w:rPr>
            <w:rStyle w:val="Hyperlink"/>
          </w:rPr>
          <w:t>centralbank.net.in/</w:t>
        </w:r>
        <w:proofErr w:type="spellStart"/>
        <w:r w:rsidR="004E4304">
          <w:rPr>
            <w:rStyle w:val="Hyperlink"/>
          </w:rPr>
          <w:t>jsp</w:t>
        </w:r>
        <w:proofErr w:type="spellEnd"/>
        <w:r w:rsidR="004E4304">
          <w:rPr>
            <w:rStyle w:val="Hyperlink"/>
          </w:rPr>
          <w:t>/NPS.html</w:t>
        </w:r>
      </w:hyperlink>
    </w:p>
    <w:p w:rsidR="00C9108F" w:rsidRDefault="005967EC">
      <w:pPr>
        <w:pStyle w:val="Heading2"/>
        <w:numPr>
          <w:ilvl w:val="0"/>
          <w:numId w:val="8"/>
        </w:numPr>
        <w:tabs>
          <w:tab w:val="left" w:pos="524"/>
        </w:tabs>
        <w:ind w:left="524" w:hanging="359"/>
        <w:jc w:val="both"/>
      </w:pPr>
      <w:r>
        <w:t>How</w:t>
      </w:r>
      <w:r>
        <w:rPr>
          <w:spacing w:val="-9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subscriber</w:t>
      </w:r>
      <w:r>
        <w:rPr>
          <w:spacing w:val="-8"/>
        </w:rPr>
        <w:t xml:space="preserve"> </w:t>
      </w:r>
      <w:r>
        <w:t>check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performance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investments?</w:t>
      </w:r>
    </w:p>
    <w:p w:rsidR="00C9108F" w:rsidRDefault="005967EC">
      <w:pPr>
        <w:pStyle w:val="BodyText"/>
        <w:spacing w:before="129" w:line="360" w:lineRule="auto"/>
        <w:ind w:left="525" w:right="143"/>
        <w:jc w:val="both"/>
      </w:pPr>
      <w:r>
        <w:t>The performance of NPS investments is available in the Statement of Transactions (</w:t>
      </w:r>
      <w:proofErr w:type="spellStart"/>
      <w:r>
        <w:t>SoT</w:t>
      </w:r>
      <w:proofErr w:type="spellEnd"/>
      <w:r>
        <w:t xml:space="preserve">), which can be accessed online by </w:t>
      </w:r>
      <w:r>
        <w:t>logging in to the subscriber's account on the CRA</w:t>
      </w:r>
      <w:r>
        <w:rPr>
          <w:spacing w:val="-6"/>
        </w:rPr>
        <w:t xml:space="preserve"> </w:t>
      </w:r>
      <w:r>
        <w:t>website or mobile app.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8"/>
        </w:numPr>
        <w:tabs>
          <w:tab w:val="left" w:pos="524"/>
        </w:tabs>
        <w:ind w:left="524" w:hanging="359"/>
        <w:jc w:val="both"/>
      </w:pPr>
      <w:r>
        <w:t>How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account</w:t>
      </w:r>
      <w:r>
        <w:rPr>
          <w:spacing w:val="-6"/>
        </w:rPr>
        <w:t xml:space="preserve"> </w:t>
      </w:r>
      <w:r>
        <w:t>statements</w:t>
      </w:r>
      <w:r>
        <w:rPr>
          <w:spacing w:val="-6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NPS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6" w:line="360" w:lineRule="auto"/>
        <w:ind w:left="525" w:right="145"/>
        <w:jc w:val="both"/>
      </w:pPr>
      <w:r>
        <w:t>Periodic statements are sent by the CRA to the registered email ID of the subscriber, and a physical statement for the financial year is sent to the correspondence address of the subscriber, if opted.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8"/>
        </w:numPr>
        <w:tabs>
          <w:tab w:val="left" w:pos="524"/>
        </w:tabs>
        <w:ind w:left="524" w:hanging="359"/>
        <w:jc w:val="both"/>
      </w:pPr>
      <w:r>
        <w:t>Which</w:t>
      </w:r>
      <w:r>
        <w:rPr>
          <w:spacing w:val="-5"/>
        </w:rPr>
        <w:t xml:space="preserve"> </w:t>
      </w:r>
      <w:r>
        <w:t>CRA</w:t>
      </w:r>
      <w:r>
        <w:rPr>
          <w:spacing w:val="-1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chosen</w:t>
      </w:r>
      <w:r>
        <w:rPr>
          <w:spacing w:val="-3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opening</w:t>
      </w:r>
      <w:r>
        <w:rPr>
          <w:spacing w:val="-3"/>
        </w:rPr>
        <w:t xml:space="preserve"> </w:t>
      </w:r>
      <w:r>
        <w:t>NPS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7"/>
        <w:ind w:left="525"/>
        <w:jc w:val="both"/>
      </w:pPr>
      <w:r>
        <w:t>Plea</w:t>
      </w:r>
      <w:r>
        <w:t>se</w:t>
      </w:r>
      <w:r>
        <w:rPr>
          <w:spacing w:val="-6"/>
        </w:rPr>
        <w:t xml:space="preserve"> </w:t>
      </w:r>
      <w:r>
        <w:t>visit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PFRDA/NPS</w:t>
      </w:r>
      <w:r>
        <w:rPr>
          <w:spacing w:val="-8"/>
        </w:rPr>
        <w:t xml:space="preserve"> </w:t>
      </w:r>
      <w:r>
        <w:t>Trust</w:t>
      </w:r>
      <w:r>
        <w:rPr>
          <w:spacing w:val="-4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view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CRAs</w:t>
      </w:r>
      <w:r>
        <w:rPr>
          <w:spacing w:val="-4"/>
        </w:rPr>
        <w:t xml:space="preserve"> </w:t>
      </w:r>
      <w:r>
        <w:t>registered</w:t>
      </w:r>
      <w:r>
        <w:rPr>
          <w:spacing w:val="-5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rPr>
          <w:spacing w:val="-4"/>
        </w:rPr>
        <w:t>NPS.</w:t>
      </w: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1"/>
      </w:pPr>
    </w:p>
    <w:p w:rsidR="00C9108F" w:rsidRDefault="005967EC">
      <w:pPr>
        <w:pStyle w:val="Heading2"/>
        <w:numPr>
          <w:ilvl w:val="0"/>
          <w:numId w:val="8"/>
        </w:numPr>
        <w:tabs>
          <w:tab w:val="left" w:pos="525"/>
        </w:tabs>
        <w:spacing w:line="360" w:lineRule="auto"/>
        <w:ind w:right="133"/>
      </w:pPr>
      <w:r>
        <w:t>Where</w:t>
      </w:r>
      <w:r>
        <w:rPr>
          <w:spacing w:val="28"/>
        </w:rPr>
        <w:t xml:space="preserve"> </w:t>
      </w:r>
      <w:r>
        <w:t>can</w:t>
      </w:r>
      <w:r>
        <w:rPr>
          <w:spacing w:val="29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view</w:t>
      </w:r>
      <w:r>
        <w:rPr>
          <w:spacing w:val="28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information</w:t>
      </w:r>
      <w:r>
        <w:rPr>
          <w:spacing w:val="29"/>
        </w:rPr>
        <w:t xml:space="preserve"> </w:t>
      </w:r>
      <w:r>
        <w:t>pertaining</w:t>
      </w:r>
      <w:r>
        <w:rPr>
          <w:spacing w:val="27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NPS</w:t>
      </w:r>
      <w:r>
        <w:rPr>
          <w:spacing w:val="22"/>
        </w:rPr>
        <w:t xml:space="preserve"> </w:t>
      </w:r>
      <w:proofErr w:type="spellStart"/>
      <w:r>
        <w:t>Vatsalya</w:t>
      </w:r>
      <w:proofErr w:type="spellEnd"/>
      <w:r>
        <w:rPr>
          <w:spacing w:val="28"/>
        </w:rPr>
        <w:t xml:space="preserve"> </w:t>
      </w:r>
      <w:r>
        <w:t>Scheme</w:t>
      </w:r>
      <w:r>
        <w:rPr>
          <w:spacing w:val="34"/>
        </w:rPr>
        <w:t xml:space="preserve"> </w:t>
      </w:r>
      <w:r>
        <w:t>designed</w:t>
      </w:r>
      <w:r>
        <w:rPr>
          <w:spacing w:val="29"/>
        </w:rPr>
        <w:t xml:space="preserve"> </w:t>
      </w:r>
      <w:r>
        <w:t>by</w:t>
      </w:r>
      <w:r>
        <w:rPr>
          <w:spacing w:val="27"/>
        </w:rPr>
        <w:t xml:space="preserve"> </w:t>
      </w:r>
      <w:r>
        <w:t>various Pension Funds?</w:t>
      </w:r>
    </w:p>
    <w:p w:rsidR="00C9108F" w:rsidRDefault="005967EC">
      <w:pPr>
        <w:pStyle w:val="BodyText"/>
        <w:spacing w:line="360" w:lineRule="auto"/>
        <w:ind w:left="525" w:right="137"/>
        <w:jc w:val="both"/>
      </w:pPr>
      <w:r>
        <w:t xml:space="preserve">Information on the NPS </w:t>
      </w:r>
      <w:proofErr w:type="spellStart"/>
      <w:r>
        <w:t>Vatsalya</w:t>
      </w:r>
      <w:proofErr w:type="spellEnd"/>
      <w:r>
        <w:t xml:space="preserve"> Scheme, designed by various Pension Funds, can be viewed on their respective websites or on the NPS Trust website.</w:t>
      </w:r>
    </w:p>
    <w:p w:rsidR="00C9108F" w:rsidRDefault="00C9108F">
      <w:pPr>
        <w:pStyle w:val="BodyText"/>
        <w:spacing w:line="360" w:lineRule="auto"/>
        <w:jc w:val="both"/>
        <w:sectPr w:rsidR="00C9108F">
          <w:pgSz w:w="11910" w:h="16840"/>
          <w:pgMar w:top="174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5967EC">
      <w:pPr>
        <w:pStyle w:val="Heading1"/>
        <w:spacing w:before="64"/>
        <w:ind w:left="2275"/>
        <w:rPr>
          <w:u w:val="none"/>
        </w:rPr>
      </w:pPr>
      <w:bookmarkStart w:id="6" w:name="_bookmark5"/>
      <w:bookmarkEnd w:id="6"/>
      <w:r>
        <w:rPr>
          <w:spacing w:val="-2"/>
        </w:rPr>
        <w:lastRenderedPageBreak/>
        <w:t>Charges</w:t>
      </w: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95"/>
        <w:rPr>
          <w:b/>
        </w:rPr>
      </w:pPr>
    </w:p>
    <w:p w:rsidR="00C9108F" w:rsidRDefault="005967EC">
      <w:pPr>
        <w:pStyle w:val="Heading2"/>
        <w:numPr>
          <w:ilvl w:val="0"/>
          <w:numId w:val="7"/>
        </w:numPr>
        <w:tabs>
          <w:tab w:val="left" w:pos="524"/>
        </w:tabs>
        <w:spacing w:before="1"/>
        <w:ind w:left="524" w:hanging="359"/>
        <w:jc w:val="both"/>
      </w:pPr>
      <w:r>
        <w:t>What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charges</w:t>
      </w:r>
      <w:r>
        <w:rPr>
          <w:spacing w:val="-3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NPS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6" w:line="360" w:lineRule="auto"/>
        <w:ind w:left="525" w:right="133"/>
        <w:jc w:val="both"/>
      </w:pPr>
      <w:r>
        <w:t>The</w:t>
      </w:r>
      <w:r>
        <w:rPr>
          <w:spacing w:val="-1"/>
        </w:rPr>
        <w:t xml:space="preserve"> </w:t>
      </w:r>
      <w:r>
        <w:t>charges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levied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account at any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shall be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charges</w:t>
      </w:r>
      <w:r>
        <w:rPr>
          <w:spacing w:val="-1"/>
        </w:rPr>
        <w:t xml:space="preserve"> </w:t>
      </w:r>
      <w:r>
        <w:t>under NPS-All</w:t>
      </w:r>
      <w:r>
        <w:rPr>
          <w:spacing w:val="-14"/>
        </w:rPr>
        <w:t xml:space="preserve"> </w:t>
      </w:r>
      <w:r>
        <w:t>Citizen</w:t>
      </w:r>
      <w:r>
        <w:rPr>
          <w:spacing w:val="-11"/>
        </w:rPr>
        <w:t xml:space="preserve"> </w:t>
      </w:r>
      <w:r>
        <w:t>Model</w:t>
      </w:r>
      <w:r>
        <w:rPr>
          <w:spacing w:val="-6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stipulated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PFRDA</w:t>
      </w:r>
      <w:r>
        <w:rPr>
          <w:spacing w:val="-14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time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time.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charges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stipulated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PFRDA</w:t>
      </w:r>
      <w:r>
        <w:rPr>
          <w:spacing w:val="-1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 following</w:t>
      </w:r>
      <w:r>
        <w:rPr>
          <w:spacing w:val="-9"/>
        </w:rPr>
        <w:t xml:space="preserve"> </w:t>
      </w:r>
      <w:r>
        <w:t>intermediaries</w:t>
      </w:r>
      <w:r>
        <w:rPr>
          <w:spacing w:val="-1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performing</w:t>
      </w:r>
      <w:r>
        <w:rPr>
          <w:spacing w:val="-11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duties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functions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relation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scheme</w:t>
      </w:r>
      <w:r>
        <w:rPr>
          <w:spacing w:val="-11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 xml:space="preserve">follows: Please refer to the actual circulars on intermediary charges on </w:t>
      </w:r>
      <w:hyperlink r:id="rId12">
        <w:r>
          <w:rPr>
            <w:color w:val="0462C1"/>
            <w:u w:val="single" w:color="0462C1"/>
          </w:rPr>
          <w:t>www.pfrda.org.in</w:t>
        </w:r>
        <w:r>
          <w:t>.</w:t>
        </w:r>
      </w:hyperlink>
    </w:p>
    <w:p w:rsidR="00C9108F" w:rsidRDefault="005967EC">
      <w:pPr>
        <w:pStyle w:val="Heading2"/>
        <w:spacing w:before="239"/>
        <w:ind w:left="165" w:firstLine="0"/>
      </w:pPr>
      <w:r>
        <w:t>Pension</w:t>
      </w:r>
      <w:r>
        <w:rPr>
          <w:spacing w:val="-4"/>
        </w:rPr>
        <w:t xml:space="preserve"> </w:t>
      </w:r>
      <w:r>
        <w:t>Funds</w:t>
      </w:r>
      <w:r>
        <w:rPr>
          <w:spacing w:val="-3"/>
        </w:rPr>
        <w:t xml:space="preserve"> </w:t>
      </w:r>
      <w:r>
        <w:rPr>
          <w:spacing w:val="-2"/>
        </w:rPr>
        <w:t>Charges:</w:t>
      </w:r>
    </w:p>
    <w:p w:rsidR="00C9108F" w:rsidRDefault="00C9108F">
      <w:pPr>
        <w:pStyle w:val="BodyText"/>
        <w:spacing w:before="15"/>
        <w:rPr>
          <w:b/>
          <w:sz w:val="2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3"/>
        <w:gridCol w:w="4436"/>
      </w:tblGrid>
      <w:tr w:rsidR="00C9108F">
        <w:trPr>
          <w:trHeight w:val="621"/>
        </w:trPr>
        <w:tc>
          <w:tcPr>
            <w:tcW w:w="4453" w:type="dxa"/>
            <w:shd w:val="clear" w:color="auto" w:fill="A6A6A6"/>
          </w:tcPr>
          <w:p w:rsidR="00C9108F" w:rsidRDefault="005967EC">
            <w:pPr>
              <w:pStyle w:val="TableParagraph"/>
              <w:spacing w:before="244"/>
              <w:rPr>
                <w:b/>
              </w:rPr>
            </w:pPr>
            <w:r>
              <w:rPr>
                <w:b/>
              </w:rPr>
              <w:t>AUM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Slabs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(₹</w:t>
            </w:r>
            <w:r>
              <w:rPr>
                <w:b/>
                <w:spacing w:val="-2"/>
              </w:rPr>
              <w:t xml:space="preserve"> Crore)</w:t>
            </w:r>
          </w:p>
        </w:tc>
        <w:tc>
          <w:tcPr>
            <w:tcW w:w="4436" w:type="dxa"/>
            <w:shd w:val="clear" w:color="auto" w:fill="A6A6A6"/>
          </w:tcPr>
          <w:p w:rsidR="00C9108F" w:rsidRDefault="005967EC">
            <w:pPr>
              <w:pStyle w:val="TableParagraph"/>
              <w:spacing w:before="244"/>
              <w:ind w:left="8" w:right="1"/>
              <w:jc w:val="center"/>
              <w:rPr>
                <w:b/>
              </w:rPr>
            </w:pPr>
            <w:r>
              <w:rPr>
                <w:b/>
              </w:rPr>
              <w:t>Investment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Management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Fee</w:t>
            </w:r>
          </w:p>
        </w:tc>
      </w:tr>
      <w:tr w:rsidR="00C9108F">
        <w:trPr>
          <w:trHeight w:val="618"/>
        </w:trPr>
        <w:tc>
          <w:tcPr>
            <w:tcW w:w="4453" w:type="dxa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</w:rPr>
              <w:t>Up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25,000</w:t>
            </w:r>
          </w:p>
        </w:tc>
        <w:tc>
          <w:tcPr>
            <w:tcW w:w="4436" w:type="dxa"/>
          </w:tcPr>
          <w:p w:rsidR="00C9108F" w:rsidRDefault="005967EC">
            <w:pPr>
              <w:pStyle w:val="TableParagraph"/>
              <w:spacing w:before="241"/>
              <w:ind w:left="8"/>
              <w:jc w:val="center"/>
            </w:pPr>
            <w:r>
              <w:rPr>
                <w:spacing w:val="-2"/>
              </w:rPr>
              <w:t>0.12%</w:t>
            </w:r>
          </w:p>
        </w:tc>
      </w:tr>
      <w:tr w:rsidR="00C9108F">
        <w:trPr>
          <w:trHeight w:val="618"/>
        </w:trPr>
        <w:tc>
          <w:tcPr>
            <w:tcW w:w="4453" w:type="dxa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</w:rPr>
              <w:t>Above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25,000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  <w:spacing w:val="-2"/>
              </w:rPr>
              <w:t>50,000</w:t>
            </w:r>
          </w:p>
        </w:tc>
        <w:tc>
          <w:tcPr>
            <w:tcW w:w="4436" w:type="dxa"/>
          </w:tcPr>
          <w:p w:rsidR="00C9108F" w:rsidRDefault="005967EC">
            <w:pPr>
              <w:pStyle w:val="TableParagraph"/>
              <w:spacing w:before="241"/>
              <w:ind w:left="8"/>
              <w:jc w:val="center"/>
            </w:pPr>
            <w:r>
              <w:rPr>
                <w:spacing w:val="-2"/>
              </w:rPr>
              <w:t>0.08%</w:t>
            </w:r>
          </w:p>
        </w:tc>
      </w:tr>
      <w:tr w:rsidR="00C9108F">
        <w:trPr>
          <w:trHeight w:val="621"/>
        </w:trPr>
        <w:tc>
          <w:tcPr>
            <w:tcW w:w="4453" w:type="dxa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</w:rPr>
              <w:t>Above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50,000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  <w:spacing w:val="-2"/>
              </w:rPr>
              <w:t>1,50,000</w:t>
            </w:r>
          </w:p>
        </w:tc>
        <w:tc>
          <w:tcPr>
            <w:tcW w:w="4436" w:type="dxa"/>
          </w:tcPr>
          <w:p w:rsidR="00C9108F" w:rsidRDefault="005967EC">
            <w:pPr>
              <w:pStyle w:val="TableParagraph"/>
              <w:spacing w:before="241"/>
              <w:ind w:left="8"/>
              <w:jc w:val="center"/>
            </w:pPr>
            <w:r>
              <w:rPr>
                <w:spacing w:val="-2"/>
              </w:rPr>
              <w:t>0.06%</w:t>
            </w:r>
          </w:p>
        </w:tc>
      </w:tr>
      <w:tr w:rsidR="00C9108F">
        <w:trPr>
          <w:trHeight w:val="618"/>
        </w:trPr>
        <w:tc>
          <w:tcPr>
            <w:tcW w:w="4453" w:type="dxa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</w:rPr>
              <w:t>Above</w:t>
            </w:r>
            <w:r>
              <w:rPr>
                <w:b/>
                <w:spacing w:val="-2"/>
              </w:rPr>
              <w:t xml:space="preserve"> 1,50,000</w:t>
            </w:r>
          </w:p>
        </w:tc>
        <w:tc>
          <w:tcPr>
            <w:tcW w:w="4436" w:type="dxa"/>
          </w:tcPr>
          <w:p w:rsidR="00C9108F" w:rsidRDefault="005967EC">
            <w:pPr>
              <w:pStyle w:val="TableParagraph"/>
              <w:spacing w:before="241"/>
              <w:ind w:left="8"/>
              <w:jc w:val="center"/>
            </w:pPr>
            <w:r>
              <w:rPr>
                <w:spacing w:val="-2"/>
              </w:rPr>
              <w:t>0.04%</w:t>
            </w:r>
          </w:p>
        </w:tc>
      </w:tr>
    </w:tbl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04"/>
        <w:rPr>
          <w:b/>
        </w:rPr>
      </w:pPr>
    </w:p>
    <w:p w:rsidR="00C9108F" w:rsidRDefault="005967EC">
      <w:pPr>
        <w:pStyle w:val="Heading2"/>
        <w:ind w:left="165" w:firstLine="0"/>
      </w:pPr>
      <w:r>
        <w:rPr>
          <w:spacing w:val="-2"/>
        </w:rPr>
        <w:t>CRA</w:t>
      </w:r>
      <w:r>
        <w:rPr>
          <w:spacing w:val="-11"/>
        </w:rPr>
        <w:t xml:space="preserve"> </w:t>
      </w:r>
      <w:r>
        <w:rPr>
          <w:spacing w:val="-2"/>
        </w:rPr>
        <w:t>Charges:</w:t>
      </w:r>
    </w:p>
    <w:p w:rsidR="00C9108F" w:rsidRDefault="00C9108F">
      <w:pPr>
        <w:pStyle w:val="BodyText"/>
        <w:spacing w:before="15" w:after="1"/>
        <w:rPr>
          <w:b/>
          <w:sz w:val="2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2686"/>
        <w:gridCol w:w="2688"/>
        <w:gridCol w:w="3135"/>
      </w:tblGrid>
      <w:tr w:rsidR="00C9108F">
        <w:trPr>
          <w:trHeight w:val="618"/>
        </w:trPr>
        <w:tc>
          <w:tcPr>
            <w:tcW w:w="662" w:type="dxa"/>
            <w:shd w:val="clear" w:color="auto" w:fill="A6A6A6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S.No</w:t>
            </w:r>
            <w:proofErr w:type="spellEnd"/>
          </w:p>
        </w:tc>
        <w:tc>
          <w:tcPr>
            <w:tcW w:w="5374" w:type="dxa"/>
            <w:gridSpan w:val="2"/>
            <w:shd w:val="clear" w:color="auto" w:fill="A6A6A6"/>
          </w:tcPr>
          <w:p w:rsidR="00C9108F" w:rsidRDefault="005967EC">
            <w:pPr>
              <w:pStyle w:val="TableParagraph"/>
              <w:spacing w:before="1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Charge</w:t>
            </w:r>
            <w:r>
              <w:rPr>
                <w:b/>
                <w:spacing w:val="-4"/>
              </w:rPr>
              <w:t xml:space="preserve"> Head</w:t>
            </w:r>
          </w:p>
        </w:tc>
        <w:tc>
          <w:tcPr>
            <w:tcW w:w="3135" w:type="dxa"/>
            <w:shd w:val="clear" w:color="auto" w:fill="A6A6A6"/>
          </w:tcPr>
          <w:p w:rsidR="00C9108F" w:rsidRDefault="005967EC">
            <w:pPr>
              <w:pStyle w:val="TableParagraph"/>
              <w:spacing w:before="1"/>
              <w:ind w:left="12" w:right="1"/>
              <w:jc w:val="center"/>
              <w:rPr>
                <w:b/>
              </w:rPr>
            </w:pPr>
            <w:r>
              <w:rPr>
                <w:b/>
              </w:rPr>
              <w:t>(In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₹)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Upper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Cap</w:t>
            </w:r>
          </w:p>
        </w:tc>
      </w:tr>
      <w:tr w:rsidR="00C9108F">
        <w:trPr>
          <w:trHeight w:val="381"/>
        </w:trPr>
        <w:tc>
          <w:tcPr>
            <w:tcW w:w="662" w:type="dxa"/>
            <w:vMerge w:val="restart"/>
          </w:tcPr>
          <w:p w:rsidR="00C9108F" w:rsidRDefault="005967EC">
            <w:pPr>
              <w:pStyle w:val="TableParagraph"/>
              <w:spacing w:before="243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686" w:type="dxa"/>
            <w:vMerge w:val="restart"/>
          </w:tcPr>
          <w:p w:rsidR="00C9108F" w:rsidRDefault="005967EC">
            <w:pPr>
              <w:pStyle w:val="TableParagraph"/>
              <w:spacing w:before="3"/>
              <w:ind w:left="108"/>
              <w:rPr>
                <w:b/>
              </w:rPr>
            </w:pPr>
            <w:r>
              <w:rPr>
                <w:b/>
              </w:rPr>
              <w:t>PRAN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Opening</w:t>
            </w:r>
            <w:r>
              <w:rPr>
                <w:b/>
                <w:spacing w:val="-2"/>
              </w:rPr>
              <w:t xml:space="preserve"> Charge</w:t>
            </w:r>
          </w:p>
        </w:tc>
        <w:tc>
          <w:tcPr>
            <w:tcW w:w="2688" w:type="dxa"/>
          </w:tcPr>
          <w:p w:rsidR="00C9108F" w:rsidRDefault="005967EC">
            <w:pPr>
              <w:pStyle w:val="TableParagraph"/>
              <w:spacing w:before="3"/>
              <w:ind w:left="108"/>
              <w:rPr>
                <w:b/>
              </w:rPr>
            </w:pPr>
            <w:r>
              <w:rPr>
                <w:b/>
              </w:rPr>
              <w:t>e-PRAN</w:t>
            </w:r>
            <w:r>
              <w:rPr>
                <w:b/>
                <w:spacing w:val="-5"/>
              </w:rPr>
              <w:t xml:space="preserve"> Kit</w:t>
            </w:r>
          </w:p>
        </w:tc>
        <w:tc>
          <w:tcPr>
            <w:tcW w:w="3135" w:type="dxa"/>
          </w:tcPr>
          <w:p w:rsidR="00C9108F" w:rsidRDefault="005967EC">
            <w:pPr>
              <w:pStyle w:val="TableParagraph"/>
              <w:spacing w:before="3"/>
              <w:ind w:left="12"/>
              <w:jc w:val="center"/>
            </w:pPr>
            <w:r>
              <w:rPr>
                <w:spacing w:val="-5"/>
              </w:rPr>
              <w:t>18</w:t>
            </w:r>
          </w:p>
        </w:tc>
      </w:tr>
      <w:tr w:rsidR="00C9108F">
        <w:trPr>
          <w:trHeight w:val="378"/>
        </w:trPr>
        <w:tc>
          <w:tcPr>
            <w:tcW w:w="662" w:type="dxa"/>
            <w:vMerge/>
            <w:tcBorders>
              <w:top w:val="nil"/>
            </w:tcBorders>
          </w:tcPr>
          <w:p w:rsidR="00C9108F" w:rsidRDefault="00C9108F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C9108F" w:rsidRDefault="00C9108F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</w:tcPr>
          <w:p w:rsidR="00C9108F" w:rsidRDefault="005967EC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Physical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Card</w:t>
            </w:r>
          </w:p>
        </w:tc>
        <w:tc>
          <w:tcPr>
            <w:tcW w:w="3135" w:type="dxa"/>
          </w:tcPr>
          <w:p w:rsidR="00C9108F" w:rsidRDefault="005967EC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5"/>
              </w:rPr>
              <w:t>40</w:t>
            </w:r>
          </w:p>
        </w:tc>
      </w:tr>
      <w:tr w:rsidR="00C9108F">
        <w:trPr>
          <w:trHeight w:val="618"/>
        </w:trPr>
        <w:tc>
          <w:tcPr>
            <w:tcW w:w="662" w:type="dxa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5374" w:type="dxa"/>
            <w:gridSpan w:val="2"/>
          </w:tcPr>
          <w:p w:rsidR="00C9108F" w:rsidRDefault="005967EC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Transaction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Charge</w:t>
            </w:r>
          </w:p>
        </w:tc>
        <w:tc>
          <w:tcPr>
            <w:tcW w:w="3135" w:type="dxa"/>
          </w:tcPr>
          <w:p w:rsidR="00C9108F" w:rsidRDefault="005967EC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9108F">
        <w:trPr>
          <w:trHeight w:val="381"/>
        </w:trPr>
        <w:tc>
          <w:tcPr>
            <w:tcW w:w="662" w:type="dxa"/>
            <w:vMerge w:val="restart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8509" w:type="dxa"/>
            <w:gridSpan w:val="3"/>
          </w:tcPr>
          <w:p w:rsidR="00C9108F" w:rsidRDefault="005967EC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Account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Maintenance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Charge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Account </w:t>
            </w:r>
            <w:r>
              <w:rPr>
                <w:b/>
                <w:spacing w:val="-2"/>
              </w:rPr>
              <w:t>(AMC)</w:t>
            </w:r>
          </w:p>
        </w:tc>
      </w:tr>
      <w:tr w:rsidR="00C9108F">
        <w:trPr>
          <w:trHeight w:val="379"/>
        </w:trPr>
        <w:tc>
          <w:tcPr>
            <w:tcW w:w="662" w:type="dxa"/>
            <w:vMerge/>
            <w:tcBorders>
              <w:top w:val="nil"/>
            </w:tcBorders>
          </w:tcPr>
          <w:p w:rsidR="00C9108F" w:rsidRDefault="00C9108F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</w:tcPr>
          <w:p w:rsidR="00C9108F" w:rsidRDefault="005967EC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Tier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Corpus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Slab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(In </w:t>
            </w:r>
            <w:r>
              <w:rPr>
                <w:b/>
                <w:spacing w:val="-5"/>
              </w:rPr>
              <w:t>₹)</w:t>
            </w:r>
          </w:p>
        </w:tc>
        <w:tc>
          <w:tcPr>
            <w:tcW w:w="3135" w:type="dxa"/>
          </w:tcPr>
          <w:p w:rsidR="00C9108F" w:rsidRDefault="00C9108F">
            <w:pPr>
              <w:pStyle w:val="TableParagraph"/>
              <w:ind w:left="0"/>
            </w:pPr>
          </w:p>
        </w:tc>
      </w:tr>
      <w:tr w:rsidR="00C9108F">
        <w:trPr>
          <w:trHeight w:val="378"/>
        </w:trPr>
        <w:tc>
          <w:tcPr>
            <w:tcW w:w="662" w:type="dxa"/>
            <w:vMerge/>
            <w:tcBorders>
              <w:top w:val="nil"/>
            </w:tcBorders>
          </w:tcPr>
          <w:p w:rsidR="00C9108F" w:rsidRDefault="00C9108F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</w:tcPr>
          <w:p w:rsidR="00C9108F" w:rsidRDefault="005967EC">
            <w:pPr>
              <w:pStyle w:val="TableParagraph"/>
              <w:spacing w:before="1"/>
              <w:ind w:left="13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Nil</w:t>
            </w:r>
          </w:p>
        </w:tc>
        <w:tc>
          <w:tcPr>
            <w:tcW w:w="3135" w:type="dxa"/>
          </w:tcPr>
          <w:p w:rsidR="00C9108F" w:rsidRDefault="005967EC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9108F">
        <w:trPr>
          <w:trHeight w:val="618"/>
        </w:trPr>
        <w:tc>
          <w:tcPr>
            <w:tcW w:w="662" w:type="dxa"/>
            <w:vMerge/>
            <w:tcBorders>
              <w:top w:val="nil"/>
            </w:tcBorders>
          </w:tcPr>
          <w:p w:rsidR="00C9108F" w:rsidRDefault="00C9108F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</w:tcPr>
          <w:p w:rsidR="00C9108F" w:rsidRDefault="005967EC">
            <w:pPr>
              <w:pStyle w:val="TableParagraph"/>
              <w:spacing w:before="241"/>
              <w:ind w:left="13" w:right="2"/>
              <w:jc w:val="center"/>
              <w:rPr>
                <w:b/>
              </w:rPr>
            </w:pPr>
            <w:r>
              <w:rPr>
                <w:b/>
              </w:rPr>
              <w:t xml:space="preserve">1 – </w:t>
            </w:r>
            <w:r>
              <w:rPr>
                <w:b/>
                <w:spacing w:val="-2"/>
              </w:rPr>
              <w:t>2,00,000</w:t>
            </w:r>
          </w:p>
        </w:tc>
        <w:tc>
          <w:tcPr>
            <w:tcW w:w="3135" w:type="dxa"/>
          </w:tcPr>
          <w:p w:rsidR="00C9108F" w:rsidRDefault="005967EC">
            <w:pPr>
              <w:pStyle w:val="TableParagraph"/>
              <w:spacing w:before="241"/>
              <w:ind w:left="12"/>
              <w:jc w:val="center"/>
            </w:pPr>
            <w:r>
              <w:rPr>
                <w:spacing w:val="-5"/>
              </w:rPr>
              <w:t>100</w:t>
            </w:r>
          </w:p>
        </w:tc>
      </w:tr>
      <w:tr w:rsidR="00C9108F">
        <w:trPr>
          <w:trHeight w:val="381"/>
        </w:trPr>
        <w:tc>
          <w:tcPr>
            <w:tcW w:w="662" w:type="dxa"/>
            <w:vMerge/>
            <w:tcBorders>
              <w:top w:val="nil"/>
            </w:tcBorders>
          </w:tcPr>
          <w:p w:rsidR="00C9108F" w:rsidRDefault="00C9108F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</w:tcPr>
          <w:p w:rsidR="00C9108F" w:rsidRDefault="005967EC">
            <w:pPr>
              <w:pStyle w:val="TableParagraph"/>
              <w:spacing w:before="3"/>
              <w:ind w:left="1752"/>
              <w:rPr>
                <w:b/>
              </w:rPr>
            </w:pPr>
            <w:r>
              <w:rPr>
                <w:b/>
              </w:rPr>
              <w:t>2,00,001 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10,00,000</w:t>
            </w:r>
          </w:p>
        </w:tc>
        <w:tc>
          <w:tcPr>
            <w:tcW w:w="3135" w:type="dxa"/>
          </w:tcPr>
          <w:p w:rsidR="00C9108F" w:rsidRDefault="005967EC">
            <w:pPr>
              <w:pStyle w:val="TableParagraph"/>
              <w:spacing w:before="3"/>
              <w:ind w:left="12"/>
              <w:jc w:val="center"/>
            </w:pPr>
            <w:r>
              <w:rPr>
                <w:spacing w:val="-5"/>
              </w:rPr>
              <w:t>150</w:t>
            </w:r>
          </w:p>
        </w:tc>
      </w:tr>
      <w:tr w:rsidR="00C9108F">
        <w:trPr>
          <w:trHeight w:val="378"/>
        </w:trPr>
        <w:tc>
          <w:tcPr>
            <w:tcW w:w="662" w:type="dxa"/>
            <w:vMerge/>
            <w:tcBorders>
              <w:top w:val="nil"/>
            </w:tcBorders>
          </w:tcPr>
          <w:p w:rsidR="00C9108F" w:rsidRDefault="00C9108F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</w:tcPr>
          <w:p w:rsidR="00C9108F" w:rsidRDefault="005967EC">
            <w:pPr>
              <w:pStyle w:val="TableParagraph"/>
              <w:spacing w:before="1"/>
              <w:ind w:left="1697"/>
              <w:rPr>
                <w:b/>
              </w:rPr>
            </w:pPr>
            <w:r>
              <w:rPr>
                <w:b/>
              </w:rPr>
              <w:t>10,00,001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rPr>
                <w:b/>
                <w:spacing w:val="-2"/>
              </w:rPr>
              <w:t>25,00,000</w:t>
            </w:r>
          </w:p>
        </w:tc>
        <w:tc>
          <w:tcPr>
            <w:tcW w:w="3135" w:type="dxa"/>
          </w:tcPr>
          <w:p w:rsidR="00C9108F" w:rsidRDefault="005967EC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5"/>
              </w:rPr>
              <w:t>300</w:t>
            </w:r>
          </w:p>
        </w:tc>
      </w:tr>
      <w:tr w:rsidR="00C9108F">
        <w:trPr>
          <w:trHeight w:val="378"/>
        </w:trPr>
        <w:tc>
          <w:tcPr>
            <w:tcW w:w="662" w:type="dxa"/>
            <w:vMerge/>
            <w:tcBorders>
              <w:top w:val="nil"/>
            </w:tcBorders>
          </w:tcPr>
          <w:p w:rsidR="00C9108F" w:rsidRDefault="00C9108F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</w:tcPr>
          <w:p w:rsidR="00C9108F" w:rsidRDefault="005967EC">
            <w:pPr>
              <w:pStyle w:val="TableParagraph"/>
              <w:spacing w:before="1"/>
              <w:ind w:left="1697"/>
              <w:rPr>
                <w:b/>
              </w:rPr>
            </w:pPr>
            <w:r>
              <w:rPr>
                <w:b/>
              </w:rPr>
              <w:t>25,00,001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rPr>
                <w:b/>
                <w:spacing w:val="-2"/>
              </w:rPr>
              <w:t>50,00,000</w:t>
            </w:r>
          </w:p>
        </w:tc>
        <w:tc>
          <w:tcPr>
            <w:tcW w:w="3135" w:type="dxa"/>
          </w:tcPr>
          <w:p w:rsidR="00C9108F" w:rsidRDefault="005967EC">
            <w:pPr>
              <w:pStyle w:val="TableParagraph"/>
              <w:spacing w:before="1"/>
              <w:ind w:left="12"/>
              <w:jc w:val="center"/>
            </w:pPr>
            <w:r>
              <w:rPr>
                <w:spacing w:val="-5"/>
              </w:rPr>
              <w:t>400</w:t>
            </w:r>
          </w:p>
        </w:tc>
      </w:tr>
      <w:tr w:rsidR="00C9108F">
        <w:trPr>
          <w:trHeight w:val="381"/>
        </w:trPr>
        <w:tc>
          <w:tcPr>
            <w:tcW w:w="662" w:type="dxa"/>
            <w:vMerge/>
            <w:tcBorders>
              <w:top w:val="nil"/>
            </w:tcBorders>
          </w:tcPr>
          <w:p w:rsidR="00C9108F" w:rsidRDefault="00C9108F">
            <w:pPr>
              <w:rPr>
                <w:sz w:val="2"/>
                <w:szCs w:val="2"/>
              </w:rPr>
            </w:pPr>
          </w:p>
        </w:tc>
        <w:tc>
          <w:tcPr>
            <w:tcW w:w="5374" w:type="dxa"/>
            <w:gridSpan w:val="2"/>
          </w:tcPr>
          <w:p w:rsidR="00C9108F" w:rsidRDefault="005967EC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Above</w:t>
            </w:r>
            <w:r>
              <w:rPr>
                <w:b/>
                <w:spacing w:val="-2"/>
              </w:rPr>
              <w:t xml:space="preserve"> 50,00,000</w:t>
            </w:r>
          </w:p>
        </w:tc>
        <w:tc>
          <w:tcPr>
            <w:tcW w:w="3135" w:type="dxa"/>
          </w:tcPr>
          <w:p w:rsidR="00C9108F" w:rsidRDefault="005967EC">
            <w:pPr>
              <w:pStyle w:val="TableParagraph"/>
              <w:ind w:left="12"/>
              <w:jc w:val="center"/>
            </w:pPr>
            <w:r>
              <w:rPr>
                <w:spacing w:val="-5"/>
              </w:rPr>
              <w:t>500</w:t>
            </w:r>
          </w:p>
        </w:tc>
      </w:tr>
    </w:tbl>
    <w:p w:rsidR="00C9108F" w:rsidRDefault="00C9108F">
      <w:pPr>
        <w:pStyle w:val="TableParagraph"/>
        <w:jc w:val="center"/>
        <w:sectPr w:rsidR="00C9108F">
          <w:pgSz w:w="11910" w:h="16840"/>
          <w:pgMar w:top="136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5967EC">
      <w:pPr>
        <w:pStyle w:val="Heading2"/>
        <w:spacing w:before="62"/>
        <w:ind w:left="165" w:firstLine="0"/>
      </w:pPr>
      <w:proofErr w:type="spellStart"/>
      <w:r>
        <w:lastRenderedPageBreak/>
        <w:t>PoP</w:t>
      </w:r>
      <w:proofErr w:type="spellEnd"/>
      <w:r>
        <w:rPr>
          <w:spacing w:val="-14"/>
        </w:rPr>
        <w:t xml:space="preserve"> </w:t>
      </w:r>
      <w:r>
        <w:t>Charge</w:t>
      </w:r>
      <w:r>
        <w:rPr>
          <w:spacing w:val="-1"/>
        </w:rPr>
        <w:t xml:space="preserve"> </w:t>
      </w:r>
      <w:r>
        <w:rPr>
          <w:spacing w:val="-2"/>
        </w:rPr>
        <w:t>Structure</w:t>
      </w:r>
    </w:p>
    <w:p w:rsidR="00C9108F" w:rsidRDefault="00C9108F">
      <w:pPr>
        <w:pStyle w:val="BodyText"/>
        <w:spacing w:before="16"/>
        <w:rPr>
          <w:b/>
          <w:sz w:val="2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6"/>
        <w:gridCol w:w="4444"/>
      </w:tblGrid>
      <w:tr w:rsidR="00C9108F">
        <w:trPr>
          <w:trHeight w:val="618"/>
        </w:trPr>
        <w:tc>
          <w:tcPr>
            <w:tcW w:w="4446" w:type="dxa"/>
            <w:shd w:val="clear" w:color="auto" w:fill="A6A6A6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  <w:spacing w:val="-2"/>
              </w:rPr>
              <w:t>Particulars</w:t>
            </w:r>
          </w:p>
        </w:tc>
        <w:tc>
          <w:tcPr>
            <w:tcW w:w="4444" w:type="dxa"/>
            <w:shd w:val="clear" w:color="auto" w:fill="A6A6A6"/>
          </w:tcPr>
          <w:p w:rsidR="00C9108F" w:rsidRDefault="005967EC">
            <w:pPr>
              <w:pStyle w:val="TableParagraph"/>
              <w:spacing w:before="1"/>
            </w:pPr>
            <w:r>
              <w:rPr>
                <w:spacing w:val="-2"/>
              </w:rPr>
              <w:t>Charges</w:t>
            </w:r>
          </w:p>
        </w:tc>
      </w:tr>
      <w:tr w:rsidR="00C9108F">
        <w:trPr>
          <w:trHeight w:val="1139"/>
        </w:trPr>
        <w:tc>
          <w:tcPr>
            <w:tcW w:w="4446" w:type="dxa"/>
          </w:tcPr>
          <w:p w:rsidR="00C9108F" w:rsidRDefault="005967EC">
            <w:pPr>
              <w:pStyle w:val="TableParagraph"/>
              <w:spacing w:before="243"/>
              <w:rPr>
                <w:b/>
              </w:rPr>
            </w:pPr>
            <w:r>
              <w:rPr>
                <w:b/>
              </w:rPr>
              <w:t>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Onboarding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charges</w:t>
            </w:r>
          </w:p>
        </w:tc>
        <w:tc>
          <w:tcPr>
            <w:tcW w:w="4444" w:type="dxa"/>
          </w:tcPr>
          <w:p w:rsidR="00C9108F" w:rsidRDefault="005967EC">
            <w:pPr>
              <w:pStyle w:val="TableParagraph"/>
              <w:spacing w:before="3"/>
            </w:pPr>
            <w:r>
              <w:t>₹</w:t>
            </w:r>
            <w:r>
              <w:rPr>
                <w:spacing w:val="-1"/>
              </w:rPr>
              <w:t xml:space="preserve"> </w:t>
            </w:r>
            <w:r>
              <w:t>200/-</w:t>
            </w:r>
            <w:r>
              <w:rPr>
                <w:spacing w:val="-2"/>
              </w:rPr>
              <w:t xml:space="preserve"> </w:t>
            </w:r>
            <w:r>
              <w:t>per new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account</w:t>
            </w:r>
          </w:p>
          <w:p w:rsidR="00C9108F" w:rsidRDefault="005967EC">
            <w:pPr>
              <w:pStyle w:val="TableParagraph"/>
              <w:spacing w:line="380" w:lineRule="atLeast"/>
            </w:pPr>
            <w:r>
              <w:t>(equivalent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₹50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>deducted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 xml:space="preserve">quarterly </w:t>
            </w:r>
            <w:r>
              <w:rPr>
                <w:spacing w:val="-2"/>
              </w:rPr>
              <w:t>basis)</w:t>
            </w:r>
          </w:p>
        </w:tc>
      </w:tr>
      <w:tr w:rsidR="00C9108F">
        <w:trPr>
          <w:trHeight w:val="757"/>
        </w:trPr>
        <w:tc>
          <w:tcPr>
            <w:tcW w:w="4446" w:type="dxa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</w:rPr>
              <w:t>Annual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Charges</w:t>
            </w:r>
          </w:p>
        </w:tc>
        <w:tc>
          <w:tcPr>
            <w:tcW w:w="4444" w:type="dxa"/>
          </w:tcPr>
          <w:p w:rsidR="00C9108F" w:rsidRDefault="005967EC">
            <w:pPr>
              <w:pStyle w:val="TableParagraph"/>
              <w:spacing w:before="1"/>
            </w:pPr>
            <w:r>
              <w:t>0.20%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p.a</w:t>
            </w:r>
            <w:proofErr w:type="spellEnd"/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AUM</w:t>
            </w:r>
            <w:r>
              <w:rPr>
                <w:spacing w:val="-2"/>
              </w:rPr>
              <w:t xml:space="preserve"> </w:t>
            </w:r>
            <w:r>
              <w:t>(adjustment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NAV</w:t>
            </w:r>
          </w:p>
          <w:p w:rsidR="00C9108F" w:rsidRDefault="005967EC">
            <w:pPr>
              <w:pStyle w:val="TableParagraph"/>
              <w:spacing w:before="126"/>
            </w:pP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Scheme)</w:t>
            </w:r>
          </w:p>
        </w:tc>
      </w:tr>
    </w:tbl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06"/>
        <w:rPr>
          <w:b/>
        </w:rPr>
      </w:pPr>
    </w:p>
    <w:p w:rsidR="00C9108F" w:rsidRDefault="005967EC">
      <w:pPr>
        <w:pStyle w:val="Heading2"/>
        <w:ind w:left="165" w:firstLine="0"/>
      </w:pPr>
      <w:r>
        <w:t>Custodian</w:t>
      </w:r>
      <w:r>
        <w:rPr>
          <w:spacing w:val="-9"/>
        </w:rPr>
        <w:t xml:space="preserve"> </w:t>
      </w:r>
      <w:r>
        <w:rPr>
          <w:spacing w:val="-2"/>
        </w:rPr>
        <w:t>Charges</w:t>
      </w:r>
    </w:p>
    <w:p w:rsidR="00C9108F" w:rsidRDefault="00C9108F">
      <w:pPr>
        <w:pStyle w:val="BodyText"/>
        <w:spacing w:before="15"/>
        <w:rPr>
          <w:b/>
          <w:sz w:val="2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5"/>
        <w:gridCol w:w="4484"/>
      </w:tblGrid>
      <w:tr w:rsidR="00C9108F">
        <w:trPr>
          <w:trHeight w:val="618"/>
        </w:trPr>
        <w:tc>
          <w:tcPr>
            <w:tcW w:w="4405" w:type="dxa"/>
            <w:shd w:val="clear" w:color="auto" w:fill="A6A6A6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  <w:spacing w:val="-2"/>
              </w:rPr>
              <w:t>Particulars</w:t>
            </w:r>
          </w:p>
        </w:tc>
        <w:tc>
          <w:tcPr>
            <w:tcW w:w="4484" w:type="dxa"/>
            <w:shd w:val="clear" w:color="auto" w:fill="A6A6A6"/>
          </w:tcPr>
          <w:p w:rsidR="00C9108F" w:rsidRDefault="005967EC">
            <w:pPr>
              <w:pStyle w:val="TableParagraph"/>
              <w:spacing w:before="1"/>
            </w:pPr>
            <w:r>
              <w:rPr>
                <w:spacing w:val="-2"/>
              </w:rPr>
              <w:t>Charges</w:t>
            </w:r>
          </w:p>
        </w:tc>
      </w:tr>
      <w:tr w:rsidR="00C9108F">
        <w:trPr>
          <w:trHeight w:val="760"/>
        </w:trPr>
        <w:tc>
          <w:tcPr>
            <w:tcW w:w="4405" w:type="dxa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</w:rPr>
              <w:t>Asset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Servicing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Charges</w:t>
            </w:r>
          </w:p>
        </w:tc>
        <w:tc>
          <w:tcPr>
            <w:tcW w:w="4484" w:type="dxa"/>
          </w:tcPr>
          <w:p w:rsidR="00C9108F" w:rsidRDefault="005967EC">
            <w:pPr>
              <w:pStyle w:val="TableParagraph"/>
              <w:spacing w:before="1"/>
            </w:pPr>
            <w:r>
              <w:t>0.000000001770%</w:t>
            </w:r>
            <w:r>
              <w:rPr>
                <w:spacing w:val="-3"/>
              </w:rPr>
              <w:t xml:space="preserve"> </w:t>
            </w:r>
            <w:r>
              <w:t>p.a.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assets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custody</w:t>
            </w:r>
          </w:p>
          <w:p w:rsidR="00C9108F" w:rsidRDefault="005967EC">
            <w:pPr>
              <w:pStyle w:val="TableParagraph"/>
              <w:spacing w:before="126"/>
            </w:pPr>
            <w:r>
              <w:t>(adjustment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NAV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Scheme)</w:t>
            </w:r>
          </w:p>
        </w:tc>
      </w:tr>
    </w:tbl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02"/>
        <w:rPr>
          <w:b/>
        </w:rPr>
      </w:pPr>
    </w:p>
    <w:p w:rsidR="00C9108F" w:rsidRDefault="005967EC">
      <w:pPr>
        <w:pStyle w:val="Heading2"/>
        <w:ind w:left="165" w:firstLine="0"/>
      </w:pPr>
      <w:r>
        <w:t>NPS</w:t>
      </w:r>
      <w:r>
        <w:rPr>
          <w:spacing w:val="-14"/>
        </w:rPr>
        <w:t xml:space="preserve"> </w:t>
      </w:r>
      <w:r>
        <w:t>Trust</w:t>
      </w:r>
      <w:r>
        <w:rPr>
          <w:spacing w:val="-10"/>
        </w:rPr>
        <w:t xml:space="preserve"> </w:t>
      </w:r>
      <w:r>
        <w:rPr>
          <w:spacing w:val="-2"/>
        </w:rPr>
        <w:t>Charges</w:t>
      </w:r>
    </w:p>
    <w:p w:rsidR="00C9108F" w:rsidRDefault="00C9108F">
      <w:pPr>
        <w:pStyle w:val="BodyText"/>
        <w:spacing w:before="15"/>
        <w:rPr>
          <w:b/>
          <w:sz w:val="2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3"/>
        <w:gridCol w:w="4427"/>
      </w:tblGrid>
      <w:tr w:rsidR="00C9108F">
        <w:trPr>
          <w:trHeight w:val="619"/>
        </w:trPr>
        <w:tc>
          <w:tcPr>
            <w:tcW w:w="4463" w:type="dxa"/>
            <w:shd w:val="clear" w:color="auto" w:fill="A6A6A6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  <w:spacing w:val="-2"/>
              </w:rPr>
              <w:t>Particulars</w:t>
            </w:r>
          </w:p>
        </w:tc>
        <w:tc>
          <w:tcPr>
            <w:tcW w:w="4427" w:type="dxa"/>
            <w:shd w:val="clear" w:color="auto" w:fill="A6A6A6"/>
          </w:tcPr>
          <w:p w:rsidR="00C9108F" w:rsidRDefault="005967EC">
            <w:pPr>
              <w:pStyle w:val="TableParagraph"/>
              <w:spacing w:before="1"/>
            </w:pPr>
            <w:r>
              <w:rPr>
                <w:spacing w:val="-2"/>
              </w:rPr>
              <w:t>Charges</w:t>
            </w:r>
          </w:p>
        </w:tc>
      </w:tr>
      <w:tr w:rsidR="00C9108F">
        <w:trPr>
          <w:trHeight w:val="760"/>
        </w:trPr>
        <w:tc>
          <w:tcPr>
            <w:tcW w:w="4463" w:type="dxa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</w:rPr>
              <w:t>Reimbursement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Expenses</w:t>
            </w:r>
          </w:p>
        </w:tc>
        <w:tc>
          <w:tcPr>
            <w:tcW w:w="4427" w:type="dxa"/>
          </w:tcPr>
          <w:p w:rsidR="00C9108F" w:rsidRDefault="005967EC">
            <w:pPr>
              <w:pStyle w:val="TableParagraph"/>
              <w:spacing w:before="1"/>
            </w:pPr>
            <w:r>
              <w:t>0.002%</w:t>
            </w:r>
            <w:r>
              <w:rPr>
                <w:spacing w:val="-6"/>
              </w:rPr>
              <w:t xml:space="preserve"> </w:t>
            </w:r>
            <w:r>
              <w:t>p.a.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assets</w:t>
            </w:r>
            <w:r>
              <w:rPr>
                <w:spacing w:val="-2"/>
              </w:rPr>
              <w:t xml:space="preserve"> managed</w:t>
            </w:r>
          </w:p>
          <w:p w:rsidR="00C9108F" w:rsidRDefault="005967EC">
            <w:pPr>
              <w:pStyle w:val="TableParagraph"/>
              <w:spacing w:before="126"/>
            </w:pPr>
            <w:r>
              <w:t>(adjustment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NAV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Scheme)</w:t>
            </w:r>
          </w:p>
        </w:tc>
      </w:tr>
    </w:tbl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96"/>
        <w:rPr>
          <w:b/>
        </w:rPr>
      </w:pPr>
    </w:p>
    <w:p w:rsidR="00C9108F" w:rsidRDefault="005967EC">
      <w:pPr>
        <w:pStyle w:val="Heading1"/>
        <w:rPr>
          <w:u w:val="none"/>
        </w:rPr>
      </w:pPr>
      <w:bookmarkStart w:id="7" w:name="_bookmark6"/>
      <w:bookmarkEnd w:id="7"/>
      <w:r>
        <w:t>Partial</w:t>
      </w:r>
      <w:r>
        <w:rPr>
          <w:spacing w:val="-11"/>
        </w:rPr>
        <w:t xml:space="preserve"> </w:t>
      </w:r>
      <w:r>
        <w:rPr>
          <w:spacing w:val="-2"/>
        </w:rPr>
        <w:t>Withdrawal</w:t>
      </w:r>
    </w:p>
    <w:p w:rsidR="00C9108F" w:rsidRDefault="00C9108F">
      <w:pPr>
        <w:pStyle w:val="BodyText"/>
        <w:spacing w:before="33"/>
        <w:rPr>
          <w:b/>
        </w:rPr>
      </w:pPr>
    </w:p>
    <w:p w:rsidR="00C9108F" w:rsidRDefault="005967EC">
      <w:pPr>
        <w:pStyle w:val="Heading2"/>
        <w:numPr>
          <w:ilvl w:val="0"/>
          <w:numId w:val="6"/>
        </w:numPr>
        <w:tabs>
          <w:tab w:val="left" w:pos="524"/>
        </w:tabs>
        <w:ind w:left="524" w:hanging="359"/>
      </w:pPr>
      <w:r>
        <w:t>Is</w:t>
      </w:r>
      <w:r>
        <w:rPr>
          <w:spacing w:val="-5"/>
        </w:rPr>
        <w:t xml:space="preserve"> </w:t>
      </w:r>
      <w:r>
        <w:t>partial</w:t>
      </w:r>
      <w:r>
        <w:rPr>
          <w:spacing w:val="-4"/>
        </w:rPr>
        <w:t xml:space="preserve"> </w:t>
      </w:r>
      <w:r>
        <w:t>withdrawal</w:t>
      </w:r>
      <w:r>
        <w:rPr>
          <w:spacing w:val="-5"/>
        </w:rPr>
        <w:t xml:space="preserve"> </w:t>
      </w:r>
      <w:r>
        <w:t>allowed</w:t>
      </w:r>
      <w:r>
        <w:rPr>
          <w:spacing w:val="-5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NPS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7" w:line="360" w:lineRule="auto"/>
        <w:ind w:left="525"/>
      </w:pPr>
      <w:r>
        <w:t>Yes,</w:t>
      </w:r>
      <w:r>
        <w:rPr>
          <w:spacing w:val="39"/>
        </w:rPr>
        <w:t xml:space="preserve"> </w:t>
      </w:r>
      <w:r>
        <w:t>partial</w:t>
      </w:r>
      <w:r>
        <w:rPr>
          <w:spacing w:val="40"/>
        </w:rPr>
        <w:t xml:space="preserve"> </w:t>
      </w:r>
      <w:r>
        <w:t>withdrawals</w:t>
      </w:r>
      <w:r>
        <w:rPr>
          <w:spacing w:val="37"/>
        </w:rPr>
        <w:t xml:space="preserve"> </w:t>
      </w:r>
      <w:r>
        <w:t>are</w:t>
      </w:r>
      <w:r>
        <w:rPr>
          <w:spacing w:val="39"/>
        </w:rPr>
        <w:t xml:space="preserve"> </w:t>
      </w:r>
      <w:r>
        <w:t>permitted</w:t>
      </w:r>
      <w:r>
        <w:rPr>
          <w:spacing w:val="39"/>
        </w:rPr>
        <w:t xml:space="preserve"> </w:t>
      </w:r>
      <w:r>
        <w:t>under</w:t>
      </w:r>
      <w:r>
        <w:rPr>
          <w:spacing w:val="38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NPS</w:t>
      </w:r>
      <w:r>
        <w:rPr>
          <w:spacing w:val="31"/>
        </w:rPr>
        <w:t xml:space="preserve"> </w:t>
      </w:r>
      <w:proofErr w:type="spellStart"/>
      <w:r>
        <w:t>Vatsalya</w:t>
      </w:r>
      <w:proofErr w:type="spellEnd"/>
      <w:r>
        <w:rPr>
          <w:spacing w:val="37"/>
        </w:rPr>
        <w:t xml:space="preserve"> </w:t>
      </w:r>
      <w:r>
        <w:t>Scheme</w:t>
      </w:r>
      <w:r>
        <w:rPr>
          <w:spacing w:val="37"/>
        </w:rPr>
        <w:t xml:space="preserve"> </w:t>
      </w:r>
      <w:r>
        <w:t>to</w:t>
      </w:r>
      <w:r>
        <w:rPr>
          <w:spacing w:val="37"/>
        </w:rPr>
        <w:t xml:space="preserve"> </w:t>
      </w:r>
      <w:r>
        <w:t>address</w:t>
      </w:r>
      <w:r>
        <w:rPr>
          <w:spacing w:val="40"/>
        </w:rPr>
        <w:t xml:space="preserve"> </w:t>
      </w:r>
      <w:r>
        <w:t>contingencies</w:t>
      </w:r>
      <w:r>
        <w:rPr>
          <w:spacing w:val="37"/>
        </w:rPr>
        <w:t xml:space="preserve"> </w:t>
      </w:r>
      <w:r>
        <w:t>or unforeseen situations.</w:t>
      </w:r>
    </w:p>
    <w:p w:rsidR="00C9108F" w:rsidRDefault="00C9108F">
      <w:pPr>
        <w:pStyle w:val="BodyText"/>
        <w:spacing w:before="128"/>
      </w:pPr>
    </w:p>
    <w:p w:rsidR="00C9108F" w:rsidRDefault="005967EC">
      <w:pPr>
        <w:pStyle w:val="Heading2"/>
        <w:numPr>
          <w:ilvl w:val="0"/>
          <w:numId w:val="6"/>
        </w:numPr>
        <w:tabs>
          <w:tab w:val="left" w:pos="524"/>
        </w:tabs>
        <w:ind w:left="524" w:hanging="359"/>
      </w:pPr>
      <w:r>
        <w:t>For</w:t>
      </w:r>
      <w:r>
        <w:rPr>
          <w:spacing w:val="-9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purposes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partial</w:t>
      </w:r>
      <w:r>
        <w:rPr>
          <w:spacing w:val="-3"/>
        </w:rPr>
        <w:t xml:space="preserve"> </w:t>
      </w:r>
      <w:r>
        <w:t>withdrawal</w:t>
      </w:r>
      <w:r>
        <w:rPr>
          <w:spacing w:val="-2"/>
        </w:rPr>
        <w:t xml:space="preserve"> allowed?</w:t>
      </w:r>
    </w:p>
    <w:p w:rsidR="00C9108F" w:rsidRDefault="005967EC">
      <w:pPr>
        <w:pStyle w:val="BodyText"/>
        <w:spacing w:before="126"/>
        <w:ind w:left="525"/>
      </w:pPr>
      <w:r>
        <w:t>Partial</w:t>
      </w:r>
      <w:r>
        <w:rPr>
          <w:spacing w:val="-4"/>
        </w:rPr>
        <w:t xml:space="preserve"> </w:t>
      </w:r>
      <w:r>
        <w:t>withdrawal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permitted</w:t>
      </w:r>
      <w:r>
        <w:rPr>
          <w:spacing w:val="-5"/>
        </w:rPr>
        <w:t xml:space="preserve"> </w:t>
      </w:r>
      <w:r>
        <w:rPr>
          <w:spacing w:val="-4"/>
        </w:rPr>
        <w:t>for:</w:t>
      </w:r>
    </w:p>
    <w:p w:rsidR="00C9108F" w:rsidRDefault="005967EC">
      <w:pPr>
        <w:pStyle w:val="ListParagraph"/>
        <w:numPr>
          <w:ilvl w:val="1"/>
          <w:numId w:val="6"/>
        </w:numPr>
        <w:tabs>
          <w:tab w:val="left" w:pos="1665"/>
        </w:tabs>
        <w:spacing w:before="126"/>
        <w:ind w:hanging="475"/>
        <w:jc w:val="left"/>
      </w:pPr>
      <w:r>
        <w:t>Education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minor</w:t>
      </w:r>
      <w:r>
        <w:rPr>
          <w:spacing w:val="-2"/>
        </w:rPr>
        <w:t xml:space="preserve"> subscriber</w:t>
      </w:r>
    </w:p>
    <w:p w:rsidR="00C9108F" w:rsidRDefault="005967EC">
      <w:pPr>
        <w:pStyle w:val="ListParagraph"/>
        <w:numPr>
          <w:ilvl w:val="1"/>
          <w:numId w:val="6"/>
        </w:numPr>
        <w:tabs>
          <w:tab w:val="left" w:pos="1665"/>
        </w:tabs>
        <w:spacing w:before="127"/>
        <w:ind w:hanging="538"/>
        <w:jc w:val="left"/>
      </w:pPr>
      <w:r>
        <w:t>Treatment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specified</w:t>
      </w:r>
      <w:r>
        <w:rPr>
          <w:spacing w:val="-6"/>
        </w:rPr>
        <w:t xml:space="preserve"> </w:t>
      </w:r>
      <w:r>
        <w:t>illnesses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minor</w:t>
      </w:r>
      <w:r>
        <w:rPr>
          <w:spacing w:val="-6"/>
        </w:rPr>
        <w:t xml:space="preserve"> </w:t>
      </w:r>
      <w:r>
        <w:rPr>
          <w:spacing w:val="-2"/>
        </w:rPr>
        <w:t>subscriber</w:t>
      </w:r>
    </w:p>
    <w:p w:rsidR="00C9108F" w:rsidRDefault="005967EC">
      <w:pPr>
        <w:pStyle w:val="ListParagraph"/>
        <w:numPr>
          <w:ilvl w:val="1"/>
          <w:numId w:val="6"/>
        </w:numPr>
        <w:tabs>
          <w:tab w:val="left" w:pos="1665"/>
        </w:tabs>
        <w:spacing w:before="126"/>
        <w:ind w:hanging="598"/>
        <w:jc w:val="left"/>
      </w:pPr>
      <w:r>
        <w:t>Disability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75%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minor</w:t>
      </w:r>
      <w:r>
        <w:rPr>
          <w:spacing w:val="-2"/>
        </w:rPr>
        <w:t xml:space="preserve"> subscriber</w:t>
      </w:r>
    </w:p>
    <w:p w:rsidR="00C9108F" w:rsidRDefault="00C9108F">
      <w:pPr>
        <w:pStyle w:val="ListParagraph"/>
        <w:sectPr w:rsidR="00C9108F">
          <w:pgSz w:w="11910" w:h="16840"/>
          <w:pgMar w:top="136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134"/>
      </w:pPr>
    </w:p>
    <w:p w:rsidR="00C9108F" w:rsidRDefault="005967EC">
      <w:pPr>
        <w:pStyle w:val="Heading2"/>
        <w:numPr>
          <w:ilvl w:val="0"/>
          <w:numId w:val="6"/>
        </w:numPr>
        <w:tabs>
          <w:tab w:val="left" w:pos="524"/>
        </w:tabs>
        <w:ind w:left="524" w:hanging="359"/>
      </w:pPr>
      <w:r>
        <w:t>Can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subscriber/guardian</w:t>
      </w:r>
      <w:r>
        <w:rPr>
          <w:spacing w:val="-4"/>
        </w:rPr>
        <w:t xml:space="preserve"> </w:t>
      </w:r>
      <w:r>
        <w:t>withdraw</w:t>
      </w:r>
      <w:r>
        <w:rPr>
          <w:spacing w:val="-5"/>
        </w:rPr>
        <w:t xml:space="preserve"> </w:t>
      </w:r>
      <w:r>
        <w:t>any-time</w:t>
      </w:r>
      <w:r>
        <w:rPr>
          <w:spacing w:val="-4"/>
        </w:rPr>
        <w:t xml:space="preserve"> </w:t>
      </w:r>
      <w:r>
        <w:t>after</w:t>
      </w:r>
      <w:r>
        <w:rPr>
          <w:spacing w:val="-10"/>
        </w:rPr>
        <w:t xml:space="preserve"> </w:t>
      </w:r>
      <w:r>
        <w:t>opening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BodyText"/>
        <w:spacing w:before="127" w:line="362" w:lineRule="auto"/>
        <w:ind w:left="525" w:right="142"/>
        <w:jc w:val="both"/>
      </w:pPr>
      <w:r>
        <w:t>No,</w:t>
      </w:r>
      <w:r>
        <w:rPr>
          <w:spacing w:val="-7"/>
        </w:rPr>
        <w:t xml:space="preserve"> </w:t>
      </w:r>
      <w:r>
        <w:t>subscribers/guardians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eligible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withdraw</w:t>
      </w:r>
      <w:r>
        <w:rPr>
          <w:spacing w:val="-10"/>
        </w:rPr>
        <w:t xml:space="preserve"> </w:t>
      </w:r>
      <w:r>
        <w:t>partially</w:t>
      </w:r>
      <w:r>
        <w:rPr>
          <w:spacing w:val="-7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after</w:t>
      </w:r>
      <w:r>
        <w:rPr>
          <w:spacing w:val="-9"/>
        </w:rPr>
        <w:t xml:space="preserve"> </w:t>
      </w:r>
      <w:r>
        <w:t>completion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years</w:t>
      </w:r>
      <w:r>
        <w:rPr>
          <w:spacing w:val="-9"/>
        </w:rPr>
        <w:t xml:space="preserve"> </w:t>
      </w:r>
      <w:r>
        <w:t>since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date of account opening.</w:t>
      </w:r>
    </w:p>
    <w:p w:rsidR="00C9108F" w:rsidRDefault="00C9108F">
      <w:pPr>
        <w:pStyle w:val="BodyText"/>
        <w:spacing w:before="122"/>
      </w:pPr>
    </w:p>
    <w:p w:rsidR="00C9108F" w:rsidRDefault="005967EC">
      <w:pPr>
        <w:pStyle w:val="Heading2"/>
        <w:numPr>
          <w:ilvl w:val="0"/>
          <w:numId w:val="6"/>
        </w:numPr>
        <w:tabs>
          <w:tab w:val="left" w:pos="524"/>
        </w:tabs>
        <w:spacing w:before="1"/>
        <w:ind w:left="524" w:hanging="359"/>
      </w:pPr>
      <w:r>
        <w:t>What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withdrawn?</w:t>
      </w:r>
    </w:p>
    <w:p w:rsidR="00C9108F" w:rsidRDefault="005967EC">
      <w:pPr>
        <w:pStyle w:val="BodyText"/>
        <w:spacing w:before="126"/>
        <w:ind w:left="525"/>
        <w:jc w:val="both"/>
      </w:pPr>
      <w:proofErr w:type="gramStart"/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25%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contribution</w:t>
      </w:r>
      <w:r>
        <w:rPr>
          <w:spacing w:val="-3"/>
        </w:rPr>
        <w:t xml:space="preserve"> </w:t>
      </w:r>
      <w:r>
        <w:t>(excluding</w:t>
      </w:r>
      <w:r>
        <w:rPr>
          <w:spacing w:val="-6"/>
        </w:rPr>
        <w:t xml:space="preserve"> </w:t>
      </w:r>
      <w:r>
        <w:rPr>
          <w:spacing w:val="-2"/>
        </w:rPr>
        <w:t>returns).</w:t>
      </w:r>
      <w:proofErr w:type="gramEnd"/>
    </w:p>
    <w:p w:rsidR="00C9108F" w:rsidRDefault="00C9108F">
      <w:pPr>
        <w:pStyle w:val="BodyText"/>
      </w:pPr>
    </w:p>
    <w:p w:rsidR="00C9108F" w:rsidRDefault="00C9108F">
      <w:pPr>
        <w:pStyle w:val="BodyText"/>
      </w:pPr>
    </w:p>
    <w:p w:rsidR="00C9108F" w:rsidRDefault="005967EC">
      <w:pPr>
        <w:pStyle w:val="Heading2"/>
        <w:numPr>
          <w:ilvl w:val="0"/>
          <w:numId w:val="6"/>
        </w:numPr>
        <w:tabs>
          <w:tab w:val="left" w:pos="524"/>
        </w:tabs>
        <w:ind w:left="524" w:hanging="359"/>
        <w:jc w:val="both"/>
      </w:pPr>
      <w:r>
        <w:t>How</w:t>
      </w:r>
      <w:r>
        <w:rPr>
          <w:spacing w:val="-10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t>times</w:t>
      </w:r>
      <w:r>
        <w:rPr>
          <w:spacing w:val="-7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subscriber/guardian</w:t>
      </w:r>
      <w:r>
        <w:rPr>
          <w:spacing w:val="-7"/>
        </w:rPr>
        <w:t xml:space="preserve"> </w:t>
      </w:r>
      <w:r>
        <w:t>withdraw</w:t>
      </w:r>
      <w:r>
        <w:rPr>
          <w:spacing w:val="-8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NPS</w:t>
      </w:r>
      <w:r>
        <w:rPr>
          <w:spacing w:val="-12"/>
        </w:rPr>
        <w:t xml:space="preserve"> </w:t>
      </w:r>
      <w:proofErr w:type="spellStart"/>
      <w:r>
        <w:t>Vatsalya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BodyText"/>
        <w:spacing w:before="126" w:line="360" w:lineRule="auto"/>
        <w:ind w:left="525" w:right="144"/>
        <w:jc w:val="both"/>
      </w:pPr>
      <w:r>
        <w:t>Subscribers/Guardians may take up to 2 partial withdrawals until the subscriber attains 18 years of age. After a subscriber turns 18, upon completion of the prescribed KYC requirements, two addi</w:t>
      </w:r>
      <w:r>
        <w:t>tional partial withdrawals are allowed during the period between 18 and 21 years of age.</w:t>
      </w:r>
    </w:p>
    <w:p w:rsidR="00C9108F" w:rsidRDefault="00C9108F">
      <w:pPr>
        <w:pStyle w:val="BodyText"/>
        <w:spacing w:before="128"/>
      </w:pPr>
    </w:p>
    <w:p w:rsidR="00C9108F" w:rsidRDefault="005967EC">
      <w:pPr>
        <w:pStyle w:val="Heading2"/>
        <w:numPr>
          <w:ilvl w:val="0"/>
          <w:numId w:val="6"/>
        </w:numPr>
        <w:tabs>
          <w:tab w:val="left" w:pos="524"/>
        </w:tabs>
        <w:ind w:left="524" w:hanging="359"/>
        <w:jc w:val="both"/>
      </w:pPr>
      <w:r>
        <w:t>Are</w:t>
      </w:r>
      <w:r>
        <w:rPr>
          <w:spacing w:val="-6"/>
        </w:rPr>
        <w:t xml:space="preserve"> </w:t>
      </w:r>
      <w:r>
        <w:t>partial</w:t>
      </w:r>
      <w:r>
        <w:rPr>
          <w:spacing w:val="-4"/>
        </w:rPr>
        <w:t xml:space="preserve"> </w:t>
      </w:r>
      <w:r>
        <w:t>withdrawals</w:t>
      </w:r>
      <w:r>
        <w:rPr>
          <w:spacing w:val="-6"/>
        </w:rPr>
        <w:t xml:space="preserve"> </w:t>
      </w:r>
      <w:r>
        <w:t>taxable</w:t>
      </w:r>
      <w:r>
        <w:rPr>
          <w:spacing w:val="-4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income</w:t>
      </w:r>
      <w:r>
        <w:rPr>
          <w:spacing w:val="-5"/>
        </w:rPr>
        <w:t xml:space="preserve"> </w:t>
      </w:r>
      <w:r>
        <w:rPr>
          <w:spacing w:val="-4"/>
        </w:rPr>
        <w:t>tax?</w:t>
      </w:r>
    </w:p>
    <w:p w:rsidR="00C9108F" w:rsidRDefault="005967EC">
      <w:pPr>
        <w:pStyle w:val="BodyText"/>
        <w:spacing w:before="126" w:line="360" w:lineRule="auto"/>
        <w:ind w:left="525" w:right="142"/>
        <w:jc w:val="both"/>
      </w:pPr>
      <w:r>
        <w:t>No,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received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partial</w:t>
      </w:r>
      <w:r>
        <w:rPr>
          <w:spacing w:val="-4"/>
        </w:rPr>
        <w:t xml:space="preserve"> </w:t>
      </w:r>
      <w:r>
        <w:t>withdrawals</w:t>
      </w:r>
      <w:r>
        <w:rPr>
          <w:spacing w:val="-7"/>
        </w:rPr>
        <w:t xml:space="preserve"> </w:t>
      </w:r>
      <w:r>
        <w:t>permitted</w:t>
      </w:r>
      <w:r>
        <w:rPr>
          <w:spacing w:val="-5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5"/>
        </w:rPr>
        <w:t xml:space="preserve"> </w:t>
      </w:r>
      <w:r>
        <w:t>guidelines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exempt</w:t>
      </w:r>
      <w:r>
        <w:rPr>
          <w:spacing w:val="-4"/>
        </w:rPr>
        <w:t xml:space="preserve"> </w:t>
      </w:r>
      <w:r>
        <w:t>under the Income Tax Act, 2025.</w:t>
      </w: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235"/>
      </w:pPr>
    </w:p>
    <w:p w:rsidR="00C9108F" w:rsidRDefault="005967EC">
      <w:pPr>
        <w:pStyle w:val="Heading1"/>
        <w:ind w:left="2276"/>
        <w:rPr>
          <w:u w:val="none"/>
        </w:rPr>
      </w:pPr>
      <w:bookmarkStart w:id="8" w:name="_bookmark7"/>
      <w:bookmarkEnd w:id="8"/>
      <w:r>
        <w:rPr>
          <w:spacing w:val="-2"/>
        </w:rPr>
        <w:t>Continuation</w:t>
      </w: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61"/>
        <w:rPr>
          <w:b/>
        </w:rPr>
      </w:pPr>
    </w:p>
    <w:p w:rsidR="00C9108F" w:rsidRDefault="005967EC">
      <w:pPr>
        <w:pStyle w:val="Heading2"/>
        <w:numPr>
          <w:ilvl w:val="0"/>
          <w:numId w:val="5"/>
        </w:numPr>
        <w:tabs>
          <w:tab w:val="left" w:pos="524"/>
        </w:tabs>
        <w:spacing w:before="1"/>
        <w:ind w:left="524" w:hanging="359"/>
        <w:jc w:val="both"/>
      </w:pPr>
      <w:r>
        <w:t>What</w:t>
      </w:r>
      <w:r>
        <w:rPr>
          <w:spacing w:val="-5"/>
        </w:rPr>
        <w:t xml:space="preserve"> </w:t>
      </w:r>
      <w:r>
        <w:t>happens</w:t>
      </w:r>
      <w:r>
        <w:rPr>
          <w:spacing w:val="-2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minor</w:t>
      </w:r>
      <w:r>
        <w:rPr>
          <w:spacing w:val="-9"/>
        </w:rPr>
        <w:t xml:space="preserve"> </w:t>
      </w:r>
      <w:r>
        <w:t>attains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5"/>
        </w:rPr>
        <w:t>18?</w:t>
      </w:r>
    </w:p>
    <w:p w:rsidR="00C9108F" w:rsidRDefault="005967EC">
      <w:pPr>
        <w:pStyle w:val="BodyText"/>
        <w:spacing w:before="126" w:line="360" w:lineRule="auto"/>
        <w:ind w:left="525" w:right="141"/>
        <w:jc w:val="both"/>
      </w:pPr>
      <w:r>
        <w:t>After</w:t>
      </w:r>
      <w:r>
        <w:rPr>
          <w:spacing w:val="-3"/>
        </w:rPr>
        <w:t xml:space="preserve"> </w:t>
      </w:r>
      <w:r>
        <w:t>turning</w:t>
      </w:r>
      <w:r>
        <w:rPr>
          <w:spacing w:val="-3"/>
        </w:rPr>
        <w:t xml:space="preserve"> </w:t>
      </w:r>
      <w:r>
        <w:t>18,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subscriber</w:t>
      </w:r>
      <w:r>
        <w:rPr>
          <w:spacing w:val="-5"/>
        </w:rPr>
        <w:t xml:space="preserve"> </w:t>
      </w:r>
      <w:r>
        <w:t>remains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NPS</w:t>
      </w:r>
      <w:r>
        <w:rPr>
          <w:spacing w:val="-9"/>
        </w:rPr>
        <w:t xml:space="preserve"> </w:t>
      </w:r>
      <w:proofErr w:type="spellStart"/>
      <w:r>
        <w:t>Vatsalya</w:t>
      </w:r>
      <w:proofErr w:type="spellEnd"/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years</w:t>
      </w:r>
      <w:r>
        <w:rPr>
          <w:spacing w:val="-3"/>
        </w:rPr>
        <w:t xml:space="preserve"> </w:t>
      </w:r>
      <w:r>
        <w:t>(till</w:t>
      </w:r>
      <w:r>
        <w:rPr>
          <w:spacing w:val="-2"/>
        </w:rPr>
        <w:t xml:space="preserve"> </w:t>
      </w:r>
      <w:r>
        <w:t>21),</w:t>
      </w:r>
      <w:r>
        <w:rPr>
          <w:spacing w:val="-3"/>
        </w:rPr>
        <w:t xml:space="preserve"> </w:t>
      </w:r>
      <w:r>
        <w:t>unless</w:t>
      </w:r>
      <w:r>
        <w:rPr>
          <w:spacing w:val="-3"/>
        </w:rPr>
        <w:t xml:space="preserve"> </w:t>
      </w:r>
      <w:r>
        <w:t>he/she</w:t>
      </w:r>
      <w:r>
        <w:rPr>
          <w:spacing w:val="-5"/>
        </w:rPr>
        <w:t xml:space="preserve"> </w:t>
      </w:r>
      <w:r>
        <w:t>chooses to exit or shift to NPS</w:t>
      </w:r>
      <w:r>
        <w:rPr>
          <w:spacing w:val="-7"/>
        </w:rPr>
        <w:t xml:space="preserve"> </w:t>
      </w:r>
      <w:r>
        <w:t>All Citizen Model or any</w:t>
      </w:r>
      <w:r>
        <w:t xml:space="preserve"> other applicable model. Fresh KYC, including nominee details and any other stipulated details, is mandatory. Post KYC, the subscriber may choose to:</w:t>
      </w:r>
    </w:p>
    <w:p w:rsidR="00C9108F" w:rsidRDefault="005967EC">
      <w:pPr>
        <w:pStyle w:val="ListParagraph"/>
        <w:numPr>
          <w:ilvl w:val="1"/>
          <w:numId w:val="5"/>
        </w:numPr>
        <w:tabs>
          <w:tab w:val="left" w:pos="1723"/>
          <w:tab w:val="left" w:pos="1725"/>
        </w:tabs>
        <w:spacing w:line="360" w:lineRule="auto"/>
        <w:ind w:right="387"/>
        <w:jc w:val="both"/>
      </w:pPr>
      <w:r>
        <w:t>Seamlessly</w:t>
      </w:r>
      <w:r>
        <w:rPr>
          <w:spacing w:val="-2"/>
        </w:rPr>
        <w:t xml:space="preserve"> </w:t>
      </w:r>
      <w:r>
        <w:t>shift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entire</w:t>
      </w:r>
      <w:r>
        <w:rPr>
          <w:spacing w:val="-4"/>
        </w:rPr>
        <w:t xml:space="preserve"> </w:t>
      </w:r>
      <w:r>
        <w:t>corpus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NPS</w:t>
      </w:r>
      <w:r>
        <w:rPr>
          <w:spacing w:val="-5"/>
        </w:rPr>
        <w:t xml:space="preserve"> </w:t>
      </w:r>
      <w:r>
        <w:t>(All</w:t>
      </w:r>
      <w:r>
        <w:rPr>
          <w:spacing w:val="-1"/>
        </w:rPr>
        <w:t xml:space="preserve"> </w:t>
      </w:r>
      <w:r>
        <w:t>Citizen</w:t>
      </w:r>
      <w:r>
        <w:rPr>
          <w:spacing w:val="-5"/>
        </w:rPr>
        <w:t xml:space="preserve"> </w:t>
      </w:r>
      <w:r>
        <w:t>Model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applicable</w:t>
      </w:r>
      <w:r>
        <w:rPr>
          <w:spacing w:val="-7"/>
        </w:rPr>
        <w:t xml:space="preserve"> </w:t>
      </w:r>
      <w:r>
        <w:t xml:space="preserve">model), </w:t>
      </w:r>
      <w:r>
        <w:rPr>
          <w:spacing w:val="-6"/>
        </w:rPr>
        <w:t>OR</w:t>
      </w:r>
    </w:p>
    <w:p w:rsidR="00C9108F" w:rsidRDefault="005967EC">
      <w:pPr>
        <w:pStyle w:val="ListParagraph"/>
        <w:numPr>
          <w:ilvl w:val="1"/>
          <w:numId w:val="5"/>
        </w:numPr>
        <w:tabs>
          <w:tab w:val="left" w:pos="1725"/>
        </w:tabs>
        <w:ind w:hanging="538"/>
        <w:jc w:val="left"/>
      </w:pPr>
      <w:r>
        <w:t>Withdraw</w:t>
      </w:r>
      <w:r>
        <w:rPr>
          <w:spacing w:val="-6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80%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lump</w:t>
      </w:r>
      <w:r>
        <w:rPr>
          <w:spacing w:val="-4"/>
        </w:rPr>
        <w:t xml:space="preserve"> </w:t>
      </w:r>
      <w:r>
        <w:t>sum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balance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purchase</w:t>
      </w:r>
      <w:r>
        <w:rPr>
          <w:spacing w:val="-6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annuity,</w:t>
      </w:r>
      <w:r>
        <w:rPr>
          <w:spacing w:val="-3"/>
        </w:rPr>
        <w:t xml:space="preserve"> </w:t>
      </w:r>
      <w:r>
        <w:rPr>
          <w:spacing w:val="-5"/>
        </w:rPr>
        <w:t>OR</w:t>
      </w:r>
    </w:p>
    <w:p w:rsidR="00C9108F" w:rsidRDefault="005967EC">
      <w:pPr>
        <w:pStyle w:val="ListParagraph"/>
        <w:numPr>
          <w:ilvl w:val="1"/>
          <w:numId w:val="5"/>
        </w:numPr>
        <w:tabs>
          <w:tab w:val="left" w:pos="1725"/>
        </w:tabs>
        <w:spacing w:before="125"/>
        <w:ind w:hanging="598"/>
        <w:jc w:val="left"/>
      </w:pPr>
      <w:r>
        <w:t>Withdraw</w:t>
      </w:r>
      <w:r>
        <w:rPr>
          <w:spacing w:val="-4"/>
        </w:rPr>
        <w:t xml:space="preserve"> </w:t>
      </w:r>
      <w:r>
        <w:t>100%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corpus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₹8</w:t>
      </w:r>
      <w:r>
        <w:rPr>
          <w:spacing w:val="-5"/>
        </w:rPr>
        <w:t xml:space="preserve"> </w:t>
      </w:r>
      <w:r>
        <w:rPr>
          <w:spacing w:val="-2"/>
        </w:rPr>
        <w:t>lakh.</w:t>
      </w: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2"/>
      </w:pPr>
    </w:p>
    <w:p w:rsidR="00C9108F" w:rsidRDefault="005967EC">
      <w:pPr>
        <w:pStyle w:val="Heading2"/>
        <w:numPr>
          <w:ilvl w:val="0"/>
          <w:numId w:val="5"/>
        </w:numPr>
        <w:tabs>
          <w:tab w:val="left" w:pos="524"/>
        </w:tabs>
        <w:ind w:left="524" w:hanging="359"/>
        <w:jc w:val="both"/>
      </w:pPr>
      <w:r>
        <w:t>What</w:t>
      </w:r>
      <w:r>
        <w:rPr>
          <w:spacing w:val="-6"/>
        </w:rPr>
        <w:t xml:space="preserve"> </w:t>
      </w:r>
      <w:r>
        <w:t>happens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subscriber</w:t>
      </w:r>
      <w:r>
        <w:rPr>
          <w:spacing w:val="-10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choose</w:t>
      </w:r>
      <w:r>
        <w:rPr>
          <w:spacing w:val="-5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rPr>
          <w:spacing w:val="-2"/>
        </w:rPr>
        <w:t>options?</w:t>
      </w:r>
    </w:p>
    <w:p w:rsidR="00C9108F" w:rsidRDefault="005967EC">
      <w:pPr>
        <w:pStyle w:val="BodyText"/>
        <w:spacing w:before="126" w:line="360" w:lineRule="auto"/>
        <w:ind w:left="525" w:right="135"/>
        <w:jc w:val="both"/>
      </w:pPr>
      <w:r>
        <w:t>If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option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age</w:t>
      </w:r>
      <w:r>
        <w:rPr>
          <w:spacing w:val="-4"/>
        </w:rPr>
        <w:t xml:space="preserve"> </w:t>
      </w:r>
      <w:r>
        <w:t>21,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automatically</w:t>
      </w:r>
      <w:r>
        <w:rPr>
          <w:spacing w:val="-5"/>
        </w:rPr>
        <w:t xml:space="preserve"> </w:t>
      </w:r>
      <w:r>
        <w:t>shifts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NPS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higher-equity</w:t>
      </w:r>
      <w:r>
        <w:rPr>
          <w:spacing w:val="-5"/>
        </w:rPr>
        <w:t xml:space="preserve"> </w:t>
      </w:r>
      <w:r>
        <w:t>scheme</w:t>
      </w:r>
      <w:r>
        <w:rPr>
          <w:spacing w:val="-4"/>
        </w:rPr>
        <w:t xml:space="preserve"> </w:t>
      </w:r>
      <w:r>
        <w:t>under Multiple Schemes Framework under the same Pension Fund Manager and follows PFRDA (Exit and Withdrawal under NPS) Regulations, 2015, with withdrawals allowed only after KYC completion.</w:t>
      </w:r>
    </w:p>
    <w:p w:rsidR="00C9108F" w:rsidRDefault="00C9108F">
      <w:pPr>
        <w:pStyle w:val="BodyText"/>
        <w:spacing w:line="360" w:lineRule="auto"/>
        <w:jc w:val="both"/>
        <w:sectPr w:rsidR="00C9108F">
          <w:pgSz w:w="11910" w:h="16840"/>
          <w:pgMar w:top="192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5967EC">
      <w:pPr>
        <w:pStyle w:val="Heading2"/>
        <w:numPr>
          <w:ilvl w:val="0"/>
          <w:numId w:val="5"/>
        </w:numPr>
        <w:tabs>
          <w:tab w:val="left" w:pos="524"/>
        </w:tabs>
        <w:spacing w:before="62"/>
        <w:ind w:left="524" w:hanging="359"/>
      </w:pPr>
      <w:r>
        <w:lastRenderedPageBreak/>
        <w:t>What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subscriber</w:t>
      </w:r>
      <w:r>
        <w:rPr>
          <w:spacing w:val="-9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attaining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18</w:t>
      </w:r>
      <w:r>
        <w:rPr>
          <w:spacing w:val="-2"/>
        </w:rPr>
        <w:t xml:space="preserve"> years?</w:t>
      </w:r>
    </w:p>
    <w:p w:rsidR="00C9108F" w:rsidRDefault="005967EC">
      <w:pPr>
        <w:pStyle w:val="BodyText"/>
        <w:spacing w:before="127" w:line="360" w:lineRule="auto"/>
        <w:ind w:left="525" w:right="144"/>
        <w:jc w:val="both"/>
      </w:pPr>
      <w:r>
        <w:t>Upon the attainment of the age of 18 years, the subscriber shall be required to complete the fresh KYC and furnish the nom</w:t>
      </w:r>
      <w:r>
        <w:t>inee(s) details.</w:t>
      </w:r>
    </w:p>
    <w:p w:rsidR="00C9108F" w:rsidRDefault="00C9108F">
      <w:pPr>
        <w:pStyle w:val="BodyText"/>
        <w:spacing w:before="125"/>
      </w:pPr>
    </w:p>
    <w:p w:rsidR="00C9108F" w:rsidRDefault="005967EC">
      <w:pPr>
        <w:pStyle w:val="Heading2"/>
        <w:numPr>
          <w:ilvl w:val="0"/>
          <w:numId w:val="5"/>
        </w:numPr>
        <w:tabs>
          <w:tab w:val="left" w:pos="524"/>
        </w:tabs>
        <w:spacing w:before="1"/>
        <w:ind w:left="524" w:hanging="359"/>
      </w:pPr>
      <w:r>
        <w:t>What</w:t>
      </w:r>
      <w:r>
        <w:rPr>
          <w:spacing w:val="-7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KYC</w:t>
      </w:r>
      <w:r>
        <w:rPr>
          <w:spacing w:val="-4"/>
        </w:rPr>
        <w:t xml:space="preserve"> </w:t>
      </w:r>
      <w:r>
        <w:t>requirement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fulfilled</w:t>
      </w:r>
      <w:r>
        <w:rPr>
          <w:spacing w:val="-3"/>
        </w:rPr>
        <w:t xml:space="preserve"> </w:t>
      </w:r>
      <w:r>
        <w:t>after</w:t>
      </w:r>
      <w:r>
        <w:rPr>
          <w:spacing w:val="-10"/>
        </w:rPr>
        <w:t xml:space="preserve"> </w:t>
      </w:r>
      <w:r>
        <w:t>attaining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5"/>
        </w:rPr>
        <w:t>18?</w:t>
      </w:r>
    </w:p>
    <w:p w:rsidR="00C9108F" w:rsidRDefault="005967EC">
      <w:pPr>
        <w:pStyle w:val="BodyText"/>
        <w:spacing w:before="128" w:line="360" w:lineRule="auto"/>
        <w:ind w:left="525" w:right="142"/>
        <w:jc w:val="both"/>
      </w:pPr>
      <w:r>
        <w:t>If the KYC details are not furnished, no subsequent transactions shall be allowed until the subscriber attains the age of 21 years, after which the account shall become dormant.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ListParagraph"/>
        <w:numPr>
          <w:ilvl w:val="0"/>
          <w:numId w:val="5"/>
        </w:numPr>
        <w:tabs>
          <w:tab w:val="left" w:pos="525"/>
        </w:tabs>
        <w:spacing w:line="360" w:lineRule="auto"/>
        <w:ind w:right="136"/>
      </w:pPr>
      <w:r>
        <w:rPr>
          <w:b/>
        </w:rPr>
        <w:t>After completing KYC and furnishing nominee(s) details, what options does the</w:t>
      </w:r>
      <w:r>
        <w:rPr>
          <w:b/>
        </w:rPr>
        <w:t xml:space="preserve"> subscriber have? </w:t>
      </w:r>
      <w:r>
        <w:t>The</w:t>
      </w:r>
      <w:r>
        <w:rPr>
          <w:spacing w:val="-8"/>
        </w:rPr>
        <w:t xml:space="preserve"> </w:t>
      </w:r>
      <w:r>
        <w:t>subscriber</w:t>
      </w:r>
      <w:r>
        <w:rPr>
          <w:spacing w:val="-7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continue</w:t>
      </w:r>
      <w:r>
        <w:rPr>
          <w:spacing w:val="-8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scheme</w:t>
      </w:r>
      <w:r>
        <w:rPr>
          <w:spacing w:val="-8"/>
        </w:rPr>
        <w:t xml:space="preserve"> </w:t>
      </w:r>
      <w:r>
        <w:t>until</w:t>
      </w:r>
      <w:r>
        <w:rPr>
          <w:spacing w:val="-7"/>
        </w:rPr>
        <w:t xml:space="preserve"> </w:t>
      </w:r>
      <w:r>
        <w:t>attaining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age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21.</w:t>
      </w:r>
      <w:r>
        <w:rPr>
          <w:spacing w:val="-8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18-21,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subscriber can choose any of the following options:</w:t>
      </w:r>
    </w:p>
    <w:p w:rsidR="00C9108F" w:rsidRDefault="005967EC">
      <w:pPr>
        <w:pStyle w:val="ListParagraph"/>
        <w:numPr>
          <w:ilvl w:val="1"/>
          <w:numId w:val="5"/>
        </w:numPr>
        <w:tabs>
          <w:tab w:val="left" w:pos="1583"/>
        </w:tabs>
        <w:spacing w:line="253" w:lineRule="exact"/>
        <w:ind w:left="1583" w:hanging="400"/>
        <w:jc w:val="left"/>
      </w:pPr>
      <w:r>
        <w:t>Seamlessly</w:t>
      </w:r>
      <w:r>
        <w:rPr>
          <w:spacing w:val="-6"/>
        </w:rPr>
        <w:t xml:space="preserve"> </w:t>
      </w:r>
      <w:r>
        <w:t>shift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entire</w:t>
      </w:r>
      <w:r>
        <w:rPr>
          <w:spacing w:val="-5"/>
        </w:rPr>
        <w:t xml:space="preserve"> </w:t>
      </w:r>
      <w:r>
        <w:t>corpus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NPS</w:t>
      </w:r>
      <w:r>
        <w:rPr>
          <w:spacing w:val="-6"/>
        </w:rPr>
        <w:t xml:space="preserve"> </w:t>
      </w:r>
      <w:r>
        <w:t>(All</w:t>
      </w:r>
      <w:r>
        <w:rPr>
          <w:spacing w:val="-2"/>
        </w:rPr>
        <w:t xml:space="preserve"> </w:t>
      </w:r>
      <w:r>
        <w:t>Citizen</w:t>
      </w:r>
      <w:r>
        <w:rPr>
          <w:spacing w:val="-6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applicable</w:t>
      </w:r>
      <w:r>
        <w:rPr>
          <w:spacing w:val="-8"/>
        </w:rPr>
        <w:t xml:space="preserve"> </w:t>
      </w:r>
      <w:r>
        <w:t>model),</w:t>
      </w:r>
      <w:r>
        <w:rPr>
          <w:spacing w:val="-3"/>
        </w:rPr>
        <w:t xml:space="preserve"> </w:t>
      </w:r>
      <w:r>
        <w:rPr>
          <w:spacing w:val="-5"/>
        </w:rPr>
        <w:t>OR</w:t>
      </w:r>
    </w:p>
    <w:p w:rsidR="00C9108F" w:rsidRDefault="005967EC">
      <w:pPr>
        <w:pStyle w:val="ListParagraph"/>
        <w:numPr>
          <w:ilvl w:val="1"/>
          <w:numId w:val="5"/>
        </w:numPr>
        <w:tabs>
          <w:tab w:val="left" w:pos="1583"/>
        </w:tabs>
        <w:spacing w:before="126"/>
        <w:ind w:left="1583" w:hanging="460"/>
        <w:jc w:val="left"/>
      </w:pPr>
      <w:r>
        <w:t>Withdraw</w:t>
      </w:r>
      <w:r>
        <w:rPr>
          <w:spacing w:val="-6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80%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lump</w:t>
      </w:r>
      <w:r>
        <w:rPr>
          <w:spacing w:val="-4"/>
        </w:rPr>
        <w:t xml:space="preserve"> </w:t>
      </w:r>
      <w:r>
        <w:t>sum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balance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purchase</w:t>
      </w:r>
      <w:r>
        <w:rPr>
          <w:spacing w:val="-6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annuity,</w:t>
      </w:r>
      <w:r>
        <w:rPr>
          <w:spacing w:val="-3"/>
        </w:rPr>
        <w:t xml:space="preserve"> </w:t>
      </w:r>
      <w:r>
        <w:rPr>
          <w:spacing w:val="-5"/>
        </w:rPr>
        <w:t>OR</w:t>
      </w:r>
    </w:p>
    <w:p w:rsidR="00C9108F" w:rsidRDefault="005967EC">
      <w:pPr>
        <w:pStyle w:val="ListParagraph"/>
        <w:numPr>
          <w:ilvl w:val="1"/>
          <w:numId w:val="5"/>
        </w:numPr>
        <w:tabs>
          <w:tab w:val="left" w:pos="1583"/>
        </w:tabs>
        <w:spacing w:before="126"/>
        <w:ind w:left="1583" w:hanging="523"/>
        <w:jc w:val="left"/>
      </w:pPr>
      <w:r>
        <w:t>Withdraw</w:t>
      </w:r>
      <w:r>
        <w:rPr>
          <w:spacing w:val="-4"/>
        </w:rPr>
        <w:t xml:space="preserve"> </w:t>
      </w:r>
      <w:r>
        <w:t>100%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corpus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amount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₹8</w:t>
      </w:r>
      <w:r>
        <w:rPr>
          <w:spacing w:val="-3"/>
        </w:rPr>
        <w:t xml:space="preserve"> </w:t>
      </w:r>
      <w:r>
        <w:rPr>
          <w:spacing w:val="-2"/>
        </w:rPr>
        <w:t>lakh.</w:t>
      </w: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2"/>
      </w:pPr>
    </w:p>
    <w:p w:rsidR="00C9108F" w:rsidRDefault="005967EC">
      <w:pPr>
        <w:pStyle w:val="Heading2"/>
        <w:numPr>
          <w:ilvl w:val="0"/>
          <w:numId w:val="5"/>
        </w:numPr>
        <w:tabs>
          <w:tab w:val="left" w:pos="525"/>
        </w:tabs>
        <w:spacing w:line="360" w:lineRule="auto"/>
        <w:ind w:right="144"/>
        <w:jc w:val="both"/>
      </w:pPr>
      <w:r>
        <w:t>What happens if the subscriber chooses to continue the scheme for a period of up to three years from the da</w:t>
      </w:r>
      <w:r>
        <w:t>te of attaining majority?</w:t>
      </w:r>
    </w:p>
    <w:p w:rsidR="00C9108F" w:rsidRDefault="005967EC">
      <w:pPr>
        <w:pStyle w:val="BodyText"/>
        <w:spacing w:line="360" w:lineRule="auto"/>
        <w:ind w:left="525" w:right="143"/>
        <w:jc w:val="both"/>
      </w:pPr>
      <w:r>
        <w:t>The account shall remain active until the subscriber attains 21 years of age. Between the ages of 18 and 21,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subscriber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avail of up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additional partial withdrawals.</w:t>
      </w:r>
      <w:r>
        <w:rPr>
          <w:spacing w:val="-4"/>
        </w:rPr>
        <w:t xml:space="preserve"> </w:t>
      </w:r>
      <w:r>
        <w:t>Thereafter,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subscriber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exit the scheme by exercising the options given above.</w:t>
      </w:r>
    </w:p>
    <w:p w:rsidR="00C9108F" w:rsidRDefault="00C9108F">
      <w:pPr>
        <w:pStyle w:val="BodyText"/>
      </w:pPr>
    </w:p>
    <w:p w:rsidR="00C9108F" w:rsidRDefault="00C9108F">
      <w:pPr>
        <w:pStyle w:val="BodyText"/>
        <w:spacing w:before="234"/>
      </w:pPr>
    </w:p>
    <w:p w:rsidR="00C9108F" w:rsidRDefault="005967EC">
      <w:pPr>
        <w:pStyle w:val="Heading1"/>
        <w:rPr>
          <w:u w:val="none"/>
        </w:rPr>
      </w:pPr>
      <w:bookmarkStart w:id="9" w:name="_bookmark8"/>
      <w:bookmarkEnd w:id="9"/>
      <w:r>
        <w:rPr>
          <w:spacing w:val="-2"/>
        </w:rPr>
        <w:t>Death</w:t>
      </w: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62"/>
        <w:rPr>
          <w:b/>
        </w:rPr>
      </w:pPr>
    </w:p>
    <w:p w:rsidR="00C9108F" w:rsidRDefault="005967EC">
      <w:pPr>
        <w:pStyle w:val="Heading2"/>
        <w:numPr>
          <w:ilvl w:val="0"/>
          <w:numId w:val="4"/>
        </w:numPr>
        <w:tabs>
          <w:tab w:val="left" w:pos="524"/>
        </w:tabs>
        <w:ind w:left="524" w:hanging="359"/>
        <w:jc w:val="both"/>
      </w:pPr>
      <w:r>
        <w:t>What</w:t>
      </w:r>
      <w:r>
        <w:rPr>
          <w:spacing w:val="-3"/>
        </w:rPr>
        <w:t xml:space="preserve"> </w:t>
      </w:r>
      <w:r>
        <w:t>happens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event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death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subscriber?</w:t>
      </w:r>
    </w:p>
    <w:p w:rsidR="00C9108F" w:rsidRDefault="005967EC">
      <w:pPr>
        <w:pStyle w:val="BodyText"/>
        <w:spacing w:before="126" w:line="360" w:lineRule="auto"/>
        <w:ind w:left="525" w:right="143"/>
        <w:jc w:val="both"/>
      </w:pPr>
      <w:r>
        <w:t>The entire accumulated pension wealth in the account shall be payable to the guardian or nominee(s) or legal heir(s), as the case may be.</w:t>
      </w:r>
      <w:r>
        <w:rPr>
          <w:spacing w:val="-2"/>
        </w:rPr>
        <w:t xml:space="preserve"> </w:t>
      </w:r>
      <w:r>
        <w:t>The recipient shall also have the option to transfer the proceeds to their individual NPS account.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4"/>
        </w:numPr>
        <w:tabs>
          <w:tab w:val="left" w:pos="524"/>
        </w:tabs>
        <w:ind w:left="524" w:hanging="359"/>
        <w:jc w:val="both"/>
      </w:pPr>
      <w:r>
        <w:t>What</w:t>
      </w:r>
      <w:r>
        <w:rPr>
          <w:spacing w:val="-6"/>
        </w:rPr>
        <w:t xml:space="preserve"> </w:t>
      </w:r>
      <w:r>
        <w:t>happens</w:t>
      </w:r>
      <w:r>
        <w:rPr>
          <w:spacing w:val="-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guardian</w:t>
      </w:r>
      <w:r>
        <w:rPr>
          <w:spacing w:val="-5"/>
        </w:rPr>
        <w:t xml:space="preserve"> </w:t>
      </w:r>
      <w:r>
        <w:t>predeceases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subscriber?</w:t>
      </w:r>
    </w:p>
    <w:p w:rsidR="00C9108F" w:rsidRDefault="005967EC">
      <w:pPr>
        <w:pStyle w:val="BodyText"/>
        <w:spacing w:before="126" w:line="362" w:lineRule="auto"/>
        <w:ind w:left="525" w:right="142"/>
        <w:jc w:val="both"/>
      </w:pPr>
      <w:r>
        <w:t>Where any guardian predeceases a subscriber, another guardian must be registered by submitting the necessary KYC documents.</w:t>
      </w:r>
    </w:p>
    <w:p w:rsidR="00C9108F" w:rsidRDefault="00C9108F">
      <w:pPr>
        <w:pStyle w:val="BodyText"/>
        <w:spacing w:before="123"/>
      </w:pPr>
    </w:p>
    <w:p w:rsidR="00C9108F" w:rsidRDefault="005967EC">
      <w:pPr>
        <w:pStyle w:val="Heading2"/>
        <w:numPr>
          <w:ilvl w:val="0"/>
          <w:numId w:val="4"/>
        </w:numPr>
        <w:tabs>
          <w:tab w:val="left" w:pos="524"/>
        </w:tabs>
        <w:ind w:left="524" w:hanging="359"/>
        <w:jc w:val="both"/>
      </w:pPr>
      <w:r>
        <w:t>What</w:t>
      </w:r>
      <w:r>
        <w:rPr>
          <w:spacing w:val="-3"/>
        </w:rPr>
        <w:t xml:space="preserve"> </w:t>
      </w:r>
      <w:r>
        <w:t>happens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death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rPr>
          <w:spacing w:val="-2"/>
        </w:rPr>
        <w:t>parents?</w:t>
      </w:r>
    </w:p>
    <w:p w:rsidR="00C9108F" w:rsidRDefault="005967EC">
      <w:pPr>
        <w:pStyle w:val="BodyText"/>
        <w:spacing w:before="127" w:line="360" w:lineRule="auto"/>
        <w:ind w:left="525" w:right="141"/>
        <w:jc w:val="both"/>
      </w:pPr>
      <w:r>
        <w:t>In</w:t>
      </w:r>
      <w:r>
        <w:rPr>
          <w:spacing w:val="-2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death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parents,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legally</w:t>
      </w:r>
      <w:r>
        <w:rPr>
          <w:spacing w:val="-5"/>
        </w:rPr>
        <w:t xml:space="preserve"> </w:t>
      </w:r>
      <w:r>
        <w:t>appointed</w:t>
      </w:r>
      <w:r>
        <w:rPr>
          <w:spacing w:val="-4"/>
        </w:rPr>
        <w:t xml:space="preserve"> </w:t>
      </w:r>
      <w:r>
        <w:t>guardian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continue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account</w:t>
      </w:r>
      <w:r>
        <w:rPr>
          <w:spacing w:val="-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without making further contributions.</w:t>
      </w:r>
    </w:p>
    <w:p w:rsidR="00C9108F" w:rsidRDefault="00C9108F">
      <w:pPr>
        <w:pStyle w:val="BodyText"/>
        <w:spacing w:line="360" w:lineRule="auto"/>
        <w:jc w:val="both"/>
        <w:sectPr w:rsidR="00C9108F">
          <w:pgSz w:w="11910" w:h="16840"/>
          <w:pgMar w:top="136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C9108F">
      <w:pPr>
        <w:pStyle w:val="BodyText"/>
        <w:spacing w:before="301"/>
        <w:rPr>
          <w:sz w:val="28"/>
        </w:rPr>
      </w:pPr>
    </w:p>
    <w:p w:rsidR="00C9108F" w:rsidRDefault="005967EC">
      <w:pPr>
        <w:pStyle w:val="Heading1"/>
        <w:rPr>
          <w:u w:val="none"/>
        </w:rPr>
      </w:pPr>
      <w:bookmarkStart w:id="10" w:name="_bookmark9"/>
      <w:bookmarkEnd w:id="10"/>
      <w:r>
        <w:rPr>
          <w:spacing w:val="-2"/>
        </w:rPr>
        <w:t>Grievance</w:t>
      </w: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161"/>
        <w:rPr>
          <w:b/>
        </w:rPr>
      </w:pPr>
    </w:p>
    <w:p w:rsidR="00C9108F" w:rsidRDefault="005967EC">
      <w:pPr>
        <w:pStyle w:val="Heading2"/>
        <w:numPr>
          <w:ilvl w:val="0"/>
          <w:numId w:val="3"/>
        </w:numPr>
        <w:tabs>
          <w:tab w:val="left" w:pos="524"/>
        </w:tabs>
        <w:ind w:left="524" w:hanging="359"/>
        <w:jc w:val="both"/>
      </w:pPr>
      <w:r>
        <w:t>How</w:t>
      </w:r>
      <w:r>
        <w:rPr>
          <w:spacing w:val="-7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grievances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redressed</w:t>
      </w:r>
      <w:r>
        <w:rPr>
          <w:spacing w:val="-5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7" w:line="360" w:lineRule="auto"/>
        <w:ind w:left="525" w:right="134"/>
        <w:jc w:val="both"/>
      </w:pPr>
      <w:r>
        <w:t>Subscriber grievances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 lodged</w:t>
      </w:r>
      <w:r>
        <w:rPr>
          <w:spacing w:val="-1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 Central Grievance</w:t>
      </w:r>
      <w:r>
        <w:rPr>
          <w:spacing w:val="-1"/>
        </w:rPr>
        <w:t xml:space="preserve"> </w:t>
      </w:r>
      <w:r>
        <w:t>Management System (CGMS) of</w:t>
      </w:r>
      <w:r>
        <w:rPr>
          <w:spacing w:val="-1"/>
        </w:rPr>
        <w:t xml:space="preserve"> </w:t>
      </w:r>
      <w:r>
        <w:t>the respective CRA, as notified under the PFRDA (</w:t>
      </w:r>
      <w:proofErr w:type="spellStart"/>
      <w:r>
        <w:t>Redressal</w:t>
      </w:r>
      <w:proofErr w:type="spellEnd"/>
      <w:r>
        <w:t xml:space="preserve"> of Subscriber Grievance) Regulations, 2015. Grievances can be lodged through the NPS Trust website at </w:t>
      </w:r>
      <w:hyperlink r:id="rId13">
        <w:r>
          <w:rPr>
            <w:color w:val="0462C1"/>
            <w:u w:val="single" w:color="0462C1"/>
          </w:rPr>
          <w:t>https://npstrust.org.in/lodge-a-grievance</w:t>
        </w:r>
        <w:r>
          <w:t>.</w:t>
        </w:r>
      </w:hyperlink>
      <w:r>
        <w:t xml:space="preserve"> PFRDA has developed an integrated grievance management portal Pension </w:t>
      </w:r>
      <w:proofErr w:type="spellStart"/>
      <w:r>
        <w:t>Sahayak</w:t>
      </w:r>
      <w:proofErr w:type="spellEnd"/>
      <w:r>
        <w:t xml:space="preserve"> </w:t>
      </w:r>
      <w:hyperlink r:id="rId14">
        <w:r>
          <w:rPr>
            <w:color w:val="0462C1"/>
            <w:u w:val="single" w:color="0462C1"/>
          </w:rPr>
          <w:t>(https://pensionsahayak.pfrda.org.in/en</w:t>
        </w:r>
        <w:r>
          <w:t>)</w:t>
        </w:r>
      </w:hyperlink>
      <w:r>
        <w:t xml:space="preserve"> - an</w:t>
      </w:r>
      <w:r>
        <w:rPr>
          <w:spacing w:val="-6"/>
        </w:rPr>
        <w:t xml:space="preserve"> </w:t>
      </w:r>
      <w:r>
        <w:t xml:space="preserve">AI-powered, unified grievance </w:t>
      </w:r>
      <w:proofErr w:type="spellStart"/>
      <w:r>
        <w:t>redressal</w:t>
      </w:r>
      <w:proofErr w:type="spellEnd"/>
      <w:r>
        <w:t xml:space="preserve"> system integrating multiple channels such as web, mobile, </w:t>
      </w:r>
      <w:proofErr w:type="spellStart"/>
      <w:r>
        <w:t>WhatsApp</w:t>
      </w:r>
      <w:proofErr w:type="spellEnd"/>
      <w:r>
        <w:t>, and IVR, with multilingual support for seamless complaint handling.</w:t>
      </w:r>
    </w:p>
    <w:p w:rsidR="00C9108F" w:rsidRDefault="00C9108F">
      <w:pPr>
        <w:pStyle w:val="BodyText"/>
        <w:spacing w:before="127"/>
      </w:pPr>
    </w:p>
    <w:p w:rsidR="00C9108F" w:rsidRDefault="005967EC">
      <w:pPr>
        <w:pStyle w:val="Heading2"/>
        <w:numPr>
          <w:ilvl w:val="0"/>
          <w:numId w:val="3"/>
        </w:numPr>
        <w:tabs>
          <w:tab w:val="left" w:pos="524"/>
        </w:tabs>
        <w:ind w:left="524" w:hanging="359"/>
        <w:jc w:val="both"/>
      </w:pPr>
      <w:r>
        <w:t>Within</w:t>
      </w:r>
      <w:r>
        <w:rPr>
          <w:spacing w:val="-4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period</w:t>
      </w:r>
      <w:r>
        <w:rPr>
          <w:spacing w:val="-6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grievance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rPr>
          <w:spacing w:val="-2"/>
        </w:rPr>
        <w:t>resolved?</w:t>
      </w:r>
    </w:p>
    <w:p w:rsidR="00C9108F" w:rsidRDefault="005967EC">
      <w:pPr>
        <w:pStyle w:val="BodyText"/>
        <w:spacing w:before="126" w:line="360" w:lineRule="auto"/>
        <w:ind w:left="525" w:right="140"/>
        <w:jc w:val="both"/>
      </w:pPr>
      <w:r>
        <w:t>A</w:t>
      </w:r>
      <w:r>
        <w:rPr>
          <w:spacing w:val="-14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grievance</w:t>
      </w:r>
      <w:r>
        <w:rPr>
          <w:spacing w:val="-4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resolved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concerned</w:t>
      </w:r>
      <w:r>
        <w:rPr>
          <w:spacing w:val="-4"/>
        </w:rPr>
        <w:t xml:space="preserve"> </w:t>
      </w:r>
      <w:r>
        <w:t>intermediary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early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possible,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within a maximum period of 30 days from receipt of the complaint.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3"/>
        </w:numPr>
        <w:tabs>
          <w:tab w:val="left" w:pos="524"/>
        </w:tabs>
        <w:ind w:left="524" w:hanging="359"/>
      </w:pPr>
      <w:r>
        <w:t>What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guidelines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intermediaries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Grievance</w:t>
      </w:r>
      <w:r>
        <w:rPr>
          <w:spacing w:val="-4"/>
        </w:rPr>
        <w:t xml:space="preserve"> </w:t>
      </w:r>
      <w:proofErr w:type="spellStart"/>
      <w:r>
        <w:t>Redressal</w:t>
      </w:r>
      <w:proofErr w:type="spellEnd"/>
      <w:r>
        <w:rPr>
          <w:spacing w:val="-4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NPS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?</w:t>
      </w:r>
    </w:p>
    <w:p w:rsidR="00C9108F" w:rsidRDefault="005967EC">
      <w:pPr>
        <w:pStyle w:val="BodyText"/>
        <w:spacing w:before="127" w:line="360" w:lineRule="auto"/>
        <w:ind w:left="525" w:right="144"/>
        <w:jc w:val="both"/>
      </w:pPr>
      <w:r>
        <w:t xml:space="preserve">The guidelines to intermediaries issued by NPS Trust can be accessed from the NPS Trust website at </w:t>
      </w:r>
      <w:hyperlink r:id="rId15">
        <w:r>
          <w:rPr>
            <w:color w:val="0462C1"/>
            <w:spacing w:val="-2"/>
            <w:u w:val="single" w:color="0462C1"/>
          </w:rPr>
          <w:t>https://npstrust.org.in/grievance-redressal-policy</w:t>
        </w:r>
      </w:hyperlink>
    </w:p>
    <w:p w:rsidR="00C9108F" w:rsidRDefault="00C9108F">
      <w:pPr>
        <w:pStyle w:val="BodyText"/>
        <w:spacing w:before="127"/>
      </w:pPr>
    </w:p>
    <w:p w:rsidR="00C9108F" w:rsidRDefault="005967EC">
      <w:pPr>
        <w:pStyle w:val="Heading2"/>
        <w:numPr>
          <w:ilvl w:val="0"/>
          <w:numId w:val="3"/>
        </w:numPr>
        <w:tabs>
          <w:tab w:val="left" w:pos="524"/>
        </w:tabs>
        <w:spacing w:before="1"/>
        <w:ind w:left="524" w:hanging="359"/>
      </w:pPr>
      <w:r>
        <w:t>What</w:t>
      </w:r>
      <w:r>
        <w:rPr>
          <w:spacing w:val="-6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subscriber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sat</w:t>
      </w:r>
      <w:r>
        <w:t>isfied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grievance</w:t>
      </w:r>
      <w:r>
        <w:rPr>
          <w:spacing w:val="-3"/>
        </w:rPr>
        <w:t xml:space="preserve"> </w:t>
      </w:r>
      <w:r>
        <w:rPr>
          <w:spacing w:val="-2"/>
        </w:rPr>
        <w:t>resolution?</w:t>
      </w:r>
    </w:p>
    <w:p w:rsidR="00C9108F" w:rsidRDefault="005967EC">
      <w:pPr>
        <w:pStyle w:val="BodyText"/>
        <w:spacing w:before="126" w:line="360" w:lineRule="auto"/>
        <w:ind w:left="525"/>
      </w:pPr>
      <w:r>
        <w:t>If a subscriber is not satisfied with the resolution provided, he/she can escalate the grievance to the next higher level for resolution. The escalation matrix is as follows:</w:t>
      </w:r>
    </w:p>
    <w:p w:rsidR="00C9108F" w:rsidRDefault="005967EC">
      <w:pPr>
        <w:pStyle w:val="BodyText"/>
        <w:spacing w:line="252" w:lineRule="exact"/>
        <w:ind w:left="885"/>
      </w:pPr>
      <w:r>
        <w:t>Intermediary</w:t>
      </w:r>
      <w:r>
        <w:rPr>
          <w:spacing w:val="-16"/>
        </w:rPr>
        <w:t xml:space="preserve"> </w:t>
      </w:r>
      <w:r>
        <w:t>→</w:t>
      </w:r>
      <w:r>
        <w:rPr>
          <w:spacing w:val="-8"/>
        </w:rPr>
        <w:t xml:space="preserve"> </w:t>
      </w:r>
      <w:r>
        <w:t>NPS</w:t>
      </w:r>
      <w:r>
        <w:rPr>
          <w:spacing w:val="-11"/>
        </w:rPr>
        <w:t xml:space="preserve"> </w:t>
      </w:r>
      <w:r>
        <w:t>Trust</w:t>
      </w:r>
      <w:r>
        <w:rPr>
          <w:spacing w:val="-8"/>
        </w:rPr>
        <w:t xml:space="preserve"> </w:t>
      </w:r>
      <w:r>
        <w:t>→</w:t>
      </w:r>
      <w:r>
        <w:rPr>
          <w:spacing w:val="-6"/>
        </w:rPr>
        <w:t xml:space="preserve"> </w:t>
      </w:r>
      <w:r>
        <w:t>Ombudsman</w:t>
      </w:r>
      <w:r>
        <w:rPr>
          <w:spacing w:val="-7"/>
        </w:rPr>
        <w:t xml:space="preserve"> </w:t>
      </w:r>
      <w:r>
        <w:t>→</w:t>
      </w:r>
      <w:r>
        <w:rPr>
          <w:spacing w:val="-6"/>
        </w:rPr>
        <w:t xml:space="preserve"> </w:t>
      </w:r>
      <w:r>
        <w:t>PFRDA</w:t>
      </w:r>
      <w:r>
        <w:rPr>
          <w:spacing w:val="-16"/>
        </w:rPr>
        <w:t xml:space="preserve"> </w:t>
      </w:r>
      <w:r>
        <w:t>→</w:t>
      </w:r>
      <w:r>
        <w:rPr>
          <w:spacing w:val="-7"/>
        </w:rPr>
        <w:t xml:space="preserve"> </w:t>
      </w:r>
      <w:r>
        <w:t>SAT</w:t>
      </w:r>
      <w:r>
        <w:rPr>
          <w:spacing w:val="-12"/>
        </w:rPr>
        <w:t xml:space="preserve"> </w:t>
      </w:r>
      <w:r>
        <w:t>(Securities</w:t>
      </w:r>
      <w:r>
        <w:rPr>
          <w:spacing w:val="-14"/>
        </w:rPr>
        <w:t xml:space="preserve"> </w:t>
      </w:r>
      <w:r>
        <w:t>Appellate</w:t>
      </w:r>
      <w:r>
        <w:rPr>
          <w:spacing w:val="-10"/>
        </w:rPr>
        <w:t xml:space="preserve"> </w:t>
      </w:r>
      <w:r>
        <w:rPr>
          <w:spacing w:val="-2"/>
        </w:rPr>
        <w:t>Tribunal)</w:t>
      </w:r>
    </w:p>
    <w:p w:rsidR="00C9108F" w:rsidRDefault="00C9108F">
      <w:pPr>
        <w:pStyle w:val="BodyText"/>
        <w:spacing w:before="234"/>
      </w:pPr>
    </w:p>
    <w:p w:rsidR="00C9108F" w:rsidRDefault="005967EC">
      <w:pPr>
        <w:pStyle w:val="Heading1"/>
        <w:spacing w:before="1"/>
        <w:ind w:left="2276"/>
        <w:rPr>
          <w:u w:val="none"/>
        </w:rPr>
      </w:pPr>
      <w:bookmarkStart w:id="11" w:name="_bookmark10"/>
      <w:bookmarkEnd w:id="11"/>
      <w:r>
        <w:rPr>
          <w:spacing w:val="-6"/>
        </w:rPr>
        <w:t>Tax</w:t>
      </w:r>
      <w:r>
        <w:rPr>
          <w:spacing w:val="-8"/>
        </w:rPr>
        <w:t xml:space="preserve"> </w:t>
      </w:r>
      <w:r>
        <w:rPr>
          <w:spacing w:val="-2"/>
        </w:rPr>
        <w:t>Benefits</w:t>
      </w: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rPr>
          <w:b/>
        </w:rPr>
      </w:pPr>
    </w:p>
    <w:p w:rsidR="00C9108F" w:rsidRDefault="00C9108F">
      <w:pPr>
        <w:pStyle w:val="BodyText"/>
        <w:spacing w:before="93"/>
        <w:rPr>
          <w:b/>
        </w:rPr>
      </w:pPr>
    </w:p>
    <w:p w:rsidR="00C9108F" w:rsidRDefault="005967EC">
      <w:pPr>
        <w:pStyle w:val="Heading2"/>
        <w:numPr>
          <w:ilvl w:val="0"/>
          <w:numId w:val="2"/>
        </w:numPr>
        <w:tabs>
          <w:tab w:val="left" w:pos="525"/>
        </w:tabs>
        <w:spacing w:line="360" w:lineRule="auto"/>
        <w:ind w:right="131"/>
        <w:rPr>
          <w:b w:val="0"/>
        </w:rPr>
      </w:pPr>
      <w:r>
        <w:t xml:space="preserve">What are the tax benefits available on contribution, partial withdrawals and exit proceeds under NPS </w:t>
      </w:r>
      <w:proofErr w:type="spellStart"/>
      <w:r>
        <w:t>Vatsalya</w:t>
      </w:r>
      <w:proofErr w:type="spellEnd"/>
      <w:r>
        <w:t>?</w:t>
      </w:r>
    </w:p>
    <w:p w:rsidR="00C9108F" w:rsidRDefault="005967EC">
      <w:pPr>
        <w:pStyle w:val="BodyText"/>
        <w:spacing w:line="252" w:lineRule="exact"/>
        <w:ind w:left="525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benefits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NPS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2"/>
        </w:rPr>
        <w:t>:</w:t>
      </w:r>
    </w:p>
    <w:p w:rsidR="00C9108F" w:rsidRDefault="00C9108F">
      <w:pPr>
        <w:pStyle w:val="BodyText"/>
        <w:spacing w:line="252" w:lineRule="exact"/>
        <w:sectPr w:rsidR="00C9108F">
          <w:pgSz w:w="11910" w:h="16840"/>
          <w:pgMar w:top="192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4"/>
        <w:gridCol w:w="4820"/>
        <w:gridCol w:w="1985"/>
      </w:tblGrid>
      <w:tr w:rsidR="00C9108F">
        <w:trPr>
          <w:trHeight w:val="998"/>
        </w:trPr>
        <w:tc>
          <w:tcPr>
            <w:tcW w:w="2264" w:type="dxa"/>
            <w:shd w:val="clear" w:color="auto" w:fill="A6A6A6"/>
          </w:tcPr>
          <w:p w:rsidR="00C9108F" w:rsidRDefault="005967EC">
            <w:pPr>
              <w:pStyle w:val="TableParagraph"/>
              <w:spacing w:before="241"/>
              <w:rPr>
                <w:b/>
              </w:rPr>
            </w:pPr>
            <w:r>
              <w:rPr>
                <w:b/>
                <w:spacing w:val="-2"/>
              </w:rPr>
              <w:lastRenderedPageBreak/>
              <w:t>Stage</w:t>
            </w:r>
          </w:p>
        </w:tc>
        <w:tc>
          <w:tcPr>
            <w:tcW w:w="4820" w:type="dxa"/>
            <w:shd w:val="clear" w:color="auto" w:fill="A6A6A6"/>
          </w:tcPr>
          <w:p w:rsidR="00C9108F" w:rsidRDefault="005967EC">
            <w:pPr>
              <w:pStyle w:val="TableParagraph"/>
              <w:spacing w:before="241"/>
              <w:ind w:left="825"/>
              <w:rPr>
                <w:b/>
              </w:rPr>
            </w:pPr>
            <w:r>
              <w:rPr>
                <w:b/>
              </w:rPr>
              <w:t>Old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Tax</w:t>
            </w:r>
            <w:r>
              <w:rPr>
                <w:b/>
                <w:spacing w:val="-2"/>
              </w:rPr>
              <w:t xml:space="preserve"> Regime</w:t>
            </w:r>
          </w:p>
        </w:tc>
        <w:tc>
          <w:tcPr>
            <w:tcW w:w="1985" w:type="dxa"/>
            <w:shd w:val="clear" w:color="auto" w:fill="A6A6A6"/>
          </w:tcPr>
          <w:p w:rsidR="00C9108F" w:rsidRDefault="005967EC">
            <w:pPr>
              <w:pStyle w:val="TableParagraph"/>
              <w:spacing w:before="114" w:line="380" w:lineRule="atLeast"/>
              <w:ind w:right="148" w:firstLine="220"/>
              <w:rPr>
                <w:b/>
              </w:rPr>
            </w:pPr>
            <w:r>
              <w:rPr>
                <w:b/>
              </w:rPr>
              <w:t>New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Tax </w:t>
            </w:r>
            <w:r>
              <w:rPr>
                <w:b/>
                <w:spacing w:val="-2"/>
              </w:rPr>
              <w:t>Regime</w:t>
            </w:r>
          </w:p>
        </w:tc>
      </w:tr>
      <w:tr w:rsidR="00C9108F">
        <w:trPr>
          <w:trHeight w:val="1758"/>
        </w:trPr>
        <w:tc>
          <w:tcPr>
            <w:tcW w:w="2264" w:type="dxa"/>
          </w:tcPr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spacing w:before="116"/>
              <w:ind w:left="0"/>
            </w:pPr>
          </w:p>
          <w:p w:rsidR="00C9108F" w:rsidRDefault="005967EC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At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of </w:t>
            </w:r>
            <w:r>
              <w:rPr>
                <w:b/>
                <w:spacing w:val="-2"/>
              </w:rPr>
              <w:t>Contribution</w:t>
            </w:r>
          </w:p>
        </w:tc>
        <w:tc>
          <w:tcPr>
            <w:tcW w:w="4820" w:type="dxa"/>
          </w:tcPr>
          <w:p w:rsidR="00C9108F" w:rsidRDefault="005967EC">
            <w:pPr>
              <w:pStyle w:val="TableParagraph"/>
              <w:spacing w:before="116" w:line="380" w:lineRule="atLeast"/>
              <w:ind w:left="105" w:right="97"/>
              <w:jc w:val="both"/>
            </w:pPr>
            <w:r>
              <w:t xml:space="preserve">Deduction up to </w:t>
            </w:r>
            <w:proofErr w:type="spellStart"/>
            <w:r>
              <w:t>Rs</w:t>
            </w:r>
            <w:proofErr w:type="spellEnd"/>
            <w:r>
              <w:t>. 50,000 available under Section 124(4)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Income</w:t>
            </w:r>
            <w:r>
              <w:rPr>
                <w:spacing w:val="-14"/>
              </w:rPr>
              <w:t xml:space="preserve"> </w:t>
            </w:r>
            <w:r>
              <w:t>Tax</w:t>
            </w:r>
            <w:r>
              <w:rPr>
                <w:spacing w:val="-13"/>
              </w:rPr>
              <w:t xml:space="preserve"> </w:t>
            </w:r>
            <w:r>
              <w:t>Act,</w:t>
            </w:r>
            <w:r>
              <w:rPr>
                <w:spacing w:val="-14"/>
              </w:rPr>
              <w:t xml:space="preserve"> </w:t>
            </w:r>
            <w:r>
              <w:t>2025</w:t>
            </w:r>
            <w:r>
              <w:rPr>
                <w:spacing w:val="-14"/>
              </w:rPr>
              <w:t xml:space="preserve"> </w:t>
            </w:r>
            <w:r>
              <w:t>where</w:t>
            </w:r>
            <w:r>
              <w:rPr>
                <w:spacing w:val="-14"/>
              </w:rPr>
              <w:t xml:space="preserve"> </w:t>
            </w:r>
            <w:r>
              <w:t>contributions are</w:t>
            </w:r>
            <w:r>
              <w:rPr>
                <w:spacing w:val="-13"/>
              </w:rPr>
              <w:t xml:space="preserve"> </w:t>
            </w:r>
            <w:r>
              <w:t>made</w:t>
            </w:r>
            <w:r>
              <w:rPr>
                <w:spacing w:val="-10"/>
              </w:rPr>
              <w:t xml:space="preserve"> </w:t>
            </w:r>
            <w:r>
              <w:t>by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assessee</w:t>
            </w:r>
            <w:proofErr w:type="spellEnd"/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account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minor</w:t>
            </w:r>
            <w:r>
              <w:rPr>
                <w:spacing w:val="-10"/>
              </w:rPr>
              <w:t xml:space="preserve"> </w:t>
            </w:r>
            <w:r>
              <w:t>as parent or guardian.</w:t>
            </w:r>
          </w:p>
        </w:tc>
        <w:tc>
          <w:tcPr>
            <w:tcW w:w="1985" w:type="dxa"/>
          </w:tcPr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spacing w:before="116"/>
              <w:ind w:left="0"/>
            </w:pPr>
          </w:p>
          <w:p w:rsidR="00C9108F" w:rsidRDefault="005967EC">
            <w:pPr>
              <w:pStyle w:val="TableParagraph"/>
              <w:tabs>
                <w:tab w:val="left" w:pos="959"/>
              </w:tabs>
              <w:spacing w:line="360" w:lineRule="auto"/>
              <w:ind w:right="94"/>
            </w:pPr>
            <w:r>
              <w:rPr>
                <w:spacing w:val="-6"/>
              </w:rPr>
              <w:t>No</w:t>
            </w:r>
            <w:r>
              <w:tab/>
            </w:r>
            <w:r>
              <w:rPr>
                <w:spacing w:val="-2"/>
              </w:rPr>
              <w:t>Deduction Available.</w:t>
            </w:r>
          </w:p>
        </w:tc>
      </w:tr>
      <w:tr w:rsidR="00C9108F">
        <w:trPr>
          <w:trHeight w:val="1759"/>
        </w:trPr>
        <w:tc>
          <w:tcPr>
            <w:tcW w:w="2264" w:type="dxa"/>
          </w:tcPr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spacing w:before="114"/>
              <w:ind w:left="0"/>
            </w:pPr>
          </w:p>
          <w:p w:rsidR="00C9108F" w:rsidRDefault="005967EC">
            <w:pPr>
              <w:pStyle w:val="TableParagraph"/>
              <w:spacing w:line="360" w:lineRule="auto"/>
              <w:ind w:right="301"/>
              <w:rPr>
                <w:b/>
              </w:rPr>
            </w:pPr>
            <w:r>
              <w:rPr>
                <w:b/>
              </w:rPr>
              <w:t>At the Time of Partial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Withdrawal</w:t>
            </w:r>
          </w:p>
        </w:tc>
        <w:tc>
          <w:tcPr>
            <w:tcW w:w="4820" w:type="dxa"/>
          </w:tcPr>
          <w:p w:rsidR="00C9108F" w:rsidRDefault="005967EC">
            <w:pPr>
              <w:pStyle w:val="TableParagraph"/>
              <w:spacing w:before="241" w:line="360" w:lineRule="auto"/>
              <w:ind w:left="105" w:right="97"/>
              <w:jc w:val="both"/>
            </w:pPr>
            <w:r>
              <w:t>Partial</w:t>
            </w:r>
            <w:r>
              <w:rPr>
                <w:spacing w:val="-13"/>
              </w:rPr>
              <w:t xml:space="preserve"> </w:t>
            </w:r>
            <w:r>
              <w:t>withdrawal</w:t>
            </w:r>
            <w:r>
              <w:rPr>
                <w:spacing w:val="-12"/>
              </w:rPr>
              <w:t xml:space="preserve"> </w:t>
            </w:r>
            <w:r>
              <w:t>up</w:t>
            </w:r>
            <w:r>
              <w:rPr>
                <w:spacing w:val="-14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25%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own</w:t>
            </w:r>
            <w:r>
              <w:rPr>
                <w:spacing w:val="-14"/>
              </w:rPr>
              <w:t xml:space="preserve"> </w:t>
            </w:r>
            <w:r>
              <w:t>contributions</w:t>
            </w:r>
            <w:r>
              <w:rPr>
                <w:spacing w:val="-14"/>
              </w:rPr>
              <w:t xml:space="preserve"> </w:t>
            </w:r>
            <w:r>
              <w:t xml:space="preserve">is exempt under Schedule III (Table: S. No. 4) of </w:t>
            </w:r>
            <w:r>
              <w:rPr>
                <w:spacing w:val="-2"/>
              </w:rPr>
              <w:t>Income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Tax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Act,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2025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when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received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assessee</w:t>
            </w:r>
            <w:proofErr w:type="spellEnd"/>
          </w:p>
          <w:p w:rsidR="00C9108F" w:rsidRDefault="005967EC">
            <w:pPr>
              <w:pStyle w:val="TableParagraph"/>
              <w:spacing w:before="2"/>
              <w:ind w:left="105"/>
              <w:jc w:val="both"/>
            </w:pPr>
            <w:proofErr w:type="gramStart"/>
            <w:r>
              <w:t>acting</w:t>
            </w:r>
            <w:proofErr w:type="gramEnd"/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parent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guardian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minor.</w:t>
            </w:r>
          </w:p>
        </w:tc>
        <w:tc>
          <w:tcPr>
            <w:tcW w:w="1985" w:type="dxa"/>
          </w:tcPr>
          <w:p w:rsidR="00C9108F" w:rsidRDefault="00C9108F">
            <w:pPr>
              <w:pStyle w:val="TableParagraph"/>
              <w:spacing w:before="177"/>
              <w:ind w:left="0"/>
            </w:pPr>
          </w:p>
          <w:p w:rsidR="00C9108F" w:rsidRDefault="005967EC">
            <w:pPr>
              <w:pStyle w:val="TableParagraph"/>
              <w:spacing w:line="360" w:lineRule="auto"/>
              <w:ind w:right="95"/>
              <w:jc w:val="both"/>
            </w:pPr>
            <w:r>
              <w:t>Same exemption as available under the old tax regime.</w:t>
            </w:r>
          </w:p>
        </w:tc>
      </w:tr>
      <w:tr w:rsidR="00C9108F">
        <w:trPr>
          <w:trHeight w:val="4135"/>
        </w:trPr>
        <w:tc>
          <w:tcPr>
            <w:tcW w:w="2264" w:type="dxa"/>
          </w:tcPr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spacing w:before="37"/>
              <w:ind w:left="0"/>
            </w:pPr>
          </w:p>
          <w:p w:rsidR="00C9108F" w:rsidRDefault="005967EC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At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Exit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spacing w:val="-2"/>
              </w:rPr>
              <w:t>Closure</w:t>
            </w:r>
          </w:p>
        </w:tc>
        <w:tc>
          <w:tcPr>
            <w:tcW w:w="4820" w:type="dxa"/>
          </w:tcPr>
          <w:p w:rsidR="00C9108F" w:rsidRDefault="005967EC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spacing w:before="241" w:line="360" w:lineRule="auto"/>
              <w:ind w:right="100" w:firstLine="0"/>
              <w:jc w:val="both"/>
            </w:pPr>
            <w:r>
              <w:t>Lump</w:t>
            </w:r>
            <w:r>
              <w:rPr>
                <w:spacing w:val="-7"/>
              </w:rPr>
              <w:t xml:space="preserve"> </w:t>
            </w:r>
            <w:r>
              <w:t>sum</w:t>
            </w:r>
            <w:r>
              <w:rPr>
                <w:spacing w:val="-6"/>
              </w:rPr>
              <w:t xml:space="preserve"> </w:t>
            </w:r>
            <w:r>
              <w:t>withdrawal</w:t>
            </w:r>
            <w:r>
              <w:rPr>
                <w:spacing w:val="-6"/>
              </w:rPr>
              <w:t xml:space="preserve"> </w:t>
            </w:r>
            <w:r>
              <w:t>up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60%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corpus</w:t>
            </w:r>
            <w:r>
              <w:rPr>
                <w:spacing w:val="-6"/>
              </w:rPr>
              <w:t xml:space="preserve"> </w:t>
            </w:r>
            <w:r>
              <w:t>is tax-exempt at closure or exit under Schedule II (Table: S. No. 6) of Income Tax Act, 2025.</w:t>
            </w:r>
          </w:p>
          <w:p w:rsidR="00C9108F" w:rsidRDefault="005967EC">
            <w:pPr>
              <w:pStyle w:val="TableParagraph"/>
              <w:numPr>
                <w:ilvl w:val="0"/>
                <w:numId w:val="1"/>
              </w:numPr>
              <w:tabs>
                <w:tab w:val="left" w:pos="477"/>
              </w:tabs>
              <w:spacing w:before="239" w:line="360" w:lineRule="auto"/>
              <w:ind w:right="94" w:firstLine="0"/>
              <w:jc w:val="both"/>
            </w:pPr>
            <w:r>
              <w:t xml:space="preserve">Amount used for purchase of annuity is tax-exempt under Section 124(9) of Income Tax Act, </w:t>
            </w:r>
            <w:r>
              <w:rPr>
                <w:spacing w:val="-2"/>
              </w:rPr>
              <w:t>2025.</w:t>
            </w:r>
          </w:p>
          <w:p w:rsidR="00C9108F" w:rsidRDefault="005967EC">
            <w:pPr>
              <w:pStyle w:val="TableParagraph"/>
              <w:spacing w:before="239"/>
              <w:ind w:left="105"/>
            </w:pPr>
            <w:r>
              <w:rPr>
                <w:b/>
              </w:rPr>
              <w:t>In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case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death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minor:</w:t>
            </w:r>
            <w:r>
              <w:rPr>
                <w:b/>
                <w:spacing w:val="43"/>
              </w:rPr>
              <w:t xml:space="preserve"> </w:t>
            </w:r>
            <w:r>
              <w:t>Amount</w:t>
            </w:r>
            <w:r>
              <w:rPr>
                <w:spacing w:val="38"/>
              </w:rPr>
              <w:t xml:space="preserve"> </w:t>
            </w:r>
            <w:r>
              <w:t>received</w:t>
            </w:r>
            <w:r>
              <w:rPr>
                <w:spacing w:val="41"/>
              </w:rPr>
              <w:t xml:space="preserve"> </w:t>
            </w:r>
            <w:r>
              <w:rPr>
                <w:spacing w:val="-5"/>
              </w:rPr>
              <w:t>by</w:t>
            </w:r>
          </w:p>
          <w:p w:rsidR="00C9108F" w:rsidRDefault="005967EC">
            <w:pPr>
              <w:pStyle w:val="TableParagraph"/>
              <w:spacing w:before="2" w:line="380" w:lineRule="atLeast"/>
              <w:ind w:left="105"/>
            </w:pPr>
            <w:proofErr w:type="gramStart"/>
            <w:r>
              <w:t>parent</w:t>
            </w:r>
            <w:proofErr w:type="gramEnd"/>
            <w:r>
              <w:t>, guardian, or</w:t>
            </w:r>
            <w:r>
              <w:t xml:space="preserve"> nominee shall not be treated as their income.</w:t>
            </w:r>
          </w:p>
        </w:tc>
        <w:tc>
          <w:tcPr>
            <w:tcW w:w="1985" w:type="dxa"/>
          </w:tcPr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ind w:left="0"/>
            </w:pPr>
          </w:p>
          <w:p w:rsidR="00C9108F" w:rsidRDefault="00C9108F">
            <w:pPr>
              <w:pStyle w:val="TableParagraph"/>
              <w:spacing w:before="100"/>
              <w:ind w:left="0"/>
            </w:pPr>
          </w:p>
          <w:p w:rsidR="00C9108F" w:rsidRDefault="005967EC">
            <w:pPr>
              <w:pStyle w:val="TableParagraph"/>
              <w:spacing w:line="360" w:lineRule="auto"/>
              <w:ind w:right="95"/>
              <w:jc w:val="both"/>
            </w:pPr>
            <w:r>
              <w:t>Same exemption as available under the old tax regime.</w:t>
            </w:r>
          </w:p>
        </w:tc>
      </w:tr>
    </w:tbl>
    <w:p w:rsidR="00C9108F" w:rsidRDefault="00C9108F">
      <w:pPr>
        <w:pStyle w:val="BodyText"/>
        <w:rPr>
          <w:sz w:val="28"/>
        </w:rPr>
      </w:pPr>
    </w:p>
    <w:p w:rsidR="00C9108F" w:rsidRDefault="00C9108F">
      <w:pPr>
        <w:pStyle w:val="BodyText"/>
        <w:spacing w:before="111"/>
        <w:rPr>
          <w:sz w:val="28"/>
        </w:rPr>
      </w:pPr>
    </w:p>
    <w:p w:rsidR="00C9108F" w:rsidRDefault="005967EC">
      <w:pPr>
        <w:pStyle w:val="Heading1"/>
        <w:rPr>
          <w:u w:val="none"/>
        </w:rPr>
      </w:pPr>
      <w:bookmarkStart w:id="12" w:name="_bookmark11"/>
      <w:bookmarkEnd w:id="12"/>
      <w:r>
        <w:t>Additional</w:t>
      </w:r>
      <w:r>
        <w:rPr>
          <w:spacing w:val="-6"/>
        </w:rPr>
        <w:t xml:space="preserve"> </w:t>
      </w:r>
      <w:r>
        <w:rPr>
          <w:spacing w:val="-2"/>
        </w:rPr>
        <w:t>Questions</w:t>
      </w:r>
    </w:p>
    <w:p w:rsidR="00C9108F" w:rsidRDefault="00C9108F">
      <w:pPr>
        <w:pStyle w:val="BodyText"/>
        <w:spacing w:before="33"/>
        <w:rPr>
          <w:b/>
        </w:rPr>
      </w:pPr>
    </w:p>
    <w:p w:rsidR="00C9108F" w:rsidRDefault="005967EC">
      <w:pPr>
        <w:pStyle w:val="Heading2"/>
        <w:numPr>
          <w:ilvl w:val="0"/>
          <w:numId w:val="2"/>
        </w:numPr>
        <w:tabs>
          <w:tab w:val="left" w:pos="525"/>
        </w:tabs>
        <w:spacing w:before="1" w:line="360" w:lineRule="auto"/>
        <w:ind w:right="136"/>
      </w:pPr>
      <w:r>
        <w:t>My</w:t>
      </w:r>
      <w:r>
        <w:rPr>
          <w:spacing w:val="28"/>
        </w:rPr>
        <w:t xml:space="preserve"> </w:t>
      </w:r>
      <w:r>
        <w:t>child</w:t>
      </w:r>
      <w:r>
        <w:rPr>
          <w:spacing w:val="25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receiving</w:t>
      </w:r>
      <w:r>
        <w:rPr>
          <w:spacing w:val="25"/>
        </w:rPr>
        <w:t xml:space="preserve"> </w:t>
      </w:r>
      <w:r>
        <w:t>other benefits</w:t>
      </w:r>
      <w:r>
        <w:rPr>
          <w:spacing w:val="26"/>
        </w:rPr>
        <w:t xml:space="preserve"> </w:t>
      </w:r>
      <w:r>
        <w:t>from</w:t>
      </w:r>
      <w:r>
        <w:rPr>
          <w:spacing w:val="28"/>
        </w:rPr>
        <w:t xml:space="preserve"> </w:t>
      </w:r>
      <w:r>
        <w:t>Central</w:t>
      </w:r>
      <w:r>
        <w:rPr>
          <w:spacing w:val="31"/>
        </w:rPr>
        <w:t xml:space="preserve"> </w:t>
      </w:r>
      <w:r>
        <w:rPr>
          <w:sz w:val="24"/>
        </w:rPr>
        <w:t xml:space="preserve">Government </w:t>
      </w:r>
      <w:r>
        <w:t>or State Government</w:t>
      </w:r>
      <w:r>
        <w:rPr>
          <w:spacing w:val="26"/>
        </w:rPr>
        <w:t xml:space="preserve"> </w:t>
      </w:r>
      <w:r>
        <w:t xml:space="preserve">including scholarships. Can a </w:t>
      </w:r>
      <w:proofErr w:type="spellStart"/>
      <w:r>
        <w:t>Vatsalya</w:t>
      </w:r>
      <w:proofErr w:type="spellEnd"/>
      <w:r>
        <w:t xml:space="preserve"> account be opened?</w:t>
      </w:r>
    </w:p>
    <w:p w:rsidR="00C9108F" w:rsidRDefault="005967EC">
      <w:pPr>
        <w:pStyle w:val="BodyText"/>
        <w:spacing w:before="1" w:line="360" w:lineRule="auto"/>
        <w:ind w:left="525" w:right="44"/>
      </w:pPr>
      <w:r>
        <w:t>Yes,</w:t>
      </w:r>
      <w:r>
        <w:rPr>
          <w:spacing w:val="40"/>
        </w:rPr>
        <w:t xml:space="preserve"> </w:t>
      </w:r>
      <w:r>
        <w:t>NPS</w:t>
      </w:r>
      <w:r>
        <w:rPr>
          <w:spacing w:val="32"/>
        </w:rPr>
        <w:t xml:space="preserve"> </w:t>
      </w:r>
      <w:proofErr w:type="spellStart"/>
      <w:r>
        <w:t>Vatsalya</w:t>
      </w:r>
      <w:proofErr w:type="spellEnd"/>
      <w:r>
        <w:rPr>
          <w:spacing w:val="40"/>
        </w:rPr>
        <w:t xml:space="preserve"> </w:t>
      </w:r>
      <w:r>
        <w:t>can</w:t>
      </w:r>
      <w:r>
        <w:rPr>
          <w:spacing w:val="40"/>
        </w:rPr>
        <w:t xml:space="preserve"> </w:t>
      </w:r>
      <w:r>
        <w:t>be</w:t>
      </w:r>
      <w:r>
        <w:rPr>
          <w:spacing w:val="38"/>
        </w:rPr>
        <w:t xml:space="preserve"> </w:t>
      </w:r>
      <w:r>
        <w:t>opened</w:t>
      </w:r>
      <w:r>
        <w:rPr>
          <w:spacing w:val="38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child</w:t>
      </w:r>
      <w:r>
        <w:rPr>
          <w:spacing w:val="38"/>
        </w:rPr>
        <w:t xml:space="preserve"> </w:t>
      </w:r>
      <w:r>
        <w:t>irrespective</w:t>
      </w:r>
      <w:r>
        <w:rPr>
          <w:spacing w:val="40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receiving</w:t>
      </w:r>
      <w:r>
        <w:rPr>
          <w:spacing w:val="38"/>
        </w:rPr>
        <w:t xml:space="preserve"> </w:t>
      </w:r>
      <w:r>
        <w:t>any</w:t>
      </w:r>
      <w:r>
        <w:rPr>
          <w:spacing w:val="38"/>
        </w:rPr>
        <w:t xml:space="preserve"> </w:t>
      </w:r>
      <w:r>
        <w:t>benefits</w:t>
      </w:r>
      <w:r>
        <w:rPr>
          <w:spacing w:val="40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Central Government or State Governments.</w:t>
      </w:r>
    </w:p>
    <w:p w:rsidR="00C9108F" w:rsidRDefault="00C9108F">
      <w:pPr>
        <w:pStyle w:val="BodyText"/>
        <w:spacing w:before="125"/>
      </w:pPr>
    </w:p>
    <w:p w:rsidR="00C9108F" w:rsidRDefault="005967EC">
      <w:pPr>
        <w:pStyle w:val="Heading2"/>
        <w:numPr>
          <w:ilvl w:val="0"/>
          <w:numId w:val="2"/>
        </w:numPr>
        <w:tabs>
          <w:tab w:val="left" w:pos="524"/>
        </w:tabs>
        <w:ind w:left="524" w:hanging="359"/>
        <w:rPr>
          <w:b w:val="0"/>
        </w:rPr>
      </w:pPr>
      <w:r>
        <w:t>My</w:t>
      </w:r>
      <w:r>
        <w:rPr>
          <w:spacing w:val="-11"/>
        </w:rPr>
        <w:t xml:space="preserve"> </w:t>
      </w:r>
      <w:r>
        <w:t>child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opened</w:t>
      </w:r>
      <w:r>
        <w:rPr>
          <w:spacing w:val="-8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t>under</w:t>
      </w:r>
      <w:r>
        <w:rPr>
          <w:spacing w:val="-11"/>
        </w:rPr>
        <w:t xml:space="preserve"> </w:t>
      </w:r>
      <w:r>
        <w:t>Sukanya</w:t>
      </w:r>
      <w:r>
        <w:rPr>
          <w:spacing w:val="-7"/>
        </w:rPr>
        <w:t xml:space="preserve"> </w:t>
      </w:r>
      <w:r>
        <w:t>Samriddhi</w:t>
      </w:r>
      <w:r>
        <w:rPr>
          <w:spacing w:val="-14"/>
        </w:rPr>
        <w:t xml:space="preserve"> </w:t>
      </w:r>
      <w:proofErr w:type="spellStart"/>
      <w:r>
        <w:t>Yojana</w:t>
      </w:r>
      <w:proofErr w:type="spellEnd"/>
      <w:r>
        <w:t>.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NPS</w:t>
      </w:r>
      <w:r>
        <w:rPr>
          <w:spacing w:val="-11"/>
        </w:rPr>
        <w:t xml:space="preserve"> </w:t>
      </w:r>
      <w:proofErr w:type="spellStart"/>
      <w:r>
        <w:t>Vatsalya</w:t>
      </w:r>
      <w:proofErr w:type="spellEnd"/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rPr>
          <w:spacing w:val="-2"/>
        </w:rPr>
        <w:t>opened?</w:t>
      </w:r>
    </w:p>
    <w:p w:rsidR="00C9108F" w:rsidRDefault="005967EC">
      <w:pPr>
        <w:pStyle w:val="BodyText"/>
        <w:spacing w:before="129"/>
        <w:ind w:left="525"/>
      </w:pPr>
      <w:r>
        <w:rPr>
          <w:spacing w:val="-2"/>
        </w:rPr>
        <w:t>Yes,</w:t>
      </w:r>
      <w:r>
        <w:rPr>
          <w:spacing w:val="-7"/>
        </w:rPr>
        <w:t xml:space="preserve"> </w:t>
      </w:r>
      <w:r>
        <w:rPr>
          <w:spacing w:val="-2"/>
        </w:rPr>
        <w:t>NPS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Vatsalya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account</w:t>
      </w:r>
      <w:r>
        <w:rPr>
          <w:spacing w:val="-6"/>
        </w:rPr>
        <w:t xml:space="preserve"> </w:t>
      </w:r>
      <w:r>
        <w:rPr>
          <w:spacing w:val="-2"/>
        </w:rPr>
        <w:t>can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5"/>
        </w:rPr>
        <w:t xml:space="preserve"> </w:t>
      </w:r>
      <w:r>
        <w:rPr>
          <w:spacing w:val="-2"/>
        </w:rPr>
        <w:t>opened</w:t>
      </w:r>
      <w:r>
        <w:rPr>
          <w:spacing w:val="-5"/>
        </w:rPr>
        <w:t xml:space="preserve"> </w:t>
      </w:r>
      <w:r>
        <w:rPr>
          <w:spacing w:val="-2"/>
        </w:rPr>
        <w:t>for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child</w:t>
      </w:r>
      <w:r>
        <w:rPr>
          <w:spacing w:val="-8"/>
        </w:rPr>
        <w:t xml:space="preserve"> </w:t>
      </w:r>
      <w:r>
        <w:rPr>
          <w:spacing w:val="-2"/>
        </w:rPr>
        <w:t>availing</w:t>
      </w:r>
      <w:r>
        <w:rPr>
          <w:spacing w:val="-5"/>
        </w:rPr>
        <w:t xml:space="preserve"> </w:t>
      </w:r>
      <w:r>
        <w:rPr>
          <w:spacing w:val="-2"/>
        </w:rPr>
        <w:t>benefits</w:t>
      </w:r>
      <w:r>
        <w:rPr>
          <w:spacing w:val="-3"/>
        </w:rPr>
        <w:t xml:space="preserve"> </w:t>
      </w:r>
      <w:r>
        <w:rPr>
          <w:spacing w:val="-2"/>
        </w:rPr>
        <w:t>under</w:t>
      </w:r>
      <w:r>
        <w:rPr>
          <w:spacing w:val="-4"/>
        </w:rPr>
        <w:t xml:space="preserve"> </w:t>
      </w:r>
      <w:r>
        <w:rPr>
          <w:spacing w:val="-2"/>
        </w:rPr>
        <w:t>Sukanya</w:t>
      </w:r>
      <w:r>
        <w:rPr>
          <w:spacing w:val="-4"/>
        </w:rPr>
        <w:t xml:space="preserve"> </w:t>
      </w:r>
      <w:r>
        <w:rPr>
          <w:spacing w:val="-2"/>
        </w:rPr>
        <w:t>Samriddhi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Yojana</w:t>
      </w:r>
      <w:proofErr w:type="spellEnd"/>
      <w:r>
        <w:rPr>
          <w:spacing w:val="-2"/>
        </w:rPr>
        <w:t>.</w:t>
      </w:r>
    </w:p>
    <w:p w:rsidR="00C9108F" w:rsidRDefault="00C9108F">
      <w:pPr>
        <w:pStyle w:val="BodyText"/>
        <w:spacing w:before="252"/>
      </w:pPr>
    </w:p>
    <w:p w:rsidR="00C9108F" w:rsidRDefault="005967EC">
      <w:pPr>
        <w:pStyle w:val="Heading2"/>
        <w:numPr>
          <w:ilvl w:val="0"/>
          <w:numId w:val="2"/>
        </w:numPr>
        <w:tabs>
          <w:tab w:val="left" w:pos="524"/>
        </w:tabs>
        <w:ind w:left="524" w:hanging="359"/>
        <w:rPr>
          <w:b w:val="0"/>
        </w:rPr>
      </w:pPr>
      <w:r>
        <w:t>I</w:t>
      </w:r>
      <w:r>
        <w:rPr>
          <w:spacing w:val="-7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NPS</w:t>
      </w:r>
      <w:r>
        <w:rPr>
          <w:spacing w:val="-5"/>
        </w:rPr>
        <w:t xml:space="preserve"> </w:t>
      </w:r>
      <w:r>
        <w:t>account.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4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rPr>
          <w:spacing w:val="-2"/>
        </w:rPr>
        <w:t>child?</w:t>
      </w:r>
    </w:p>
    <w:p w:rsidR="00C9108F" w:rsidRDefault="00C9108F">
      <w:pPr>
        <w:pStyle w:val="Heading2"/>
        <w:rPr>
          <w:b w:val="0"/>
        </w:rPr>
        <w:sectPr w:rsidR="00C9108F">
          <w:pgSz w:w="11910" w:h="16840"/>
          <w:pgMar w:top="1400" w:right="708" w:bottom="1120" w:left="1275" w:header="0" w:footer="93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C9108F" w:rsidRDefault="005967EC">
      <w:pPr>
        <w:pStyle w:val="BodyText"/>
        <w:spacing w:before="62" w:line="360" w:lineRule="auto"/>
        <w:ind w:left="525"/>
      </w:pPr>
      <w:r>
        <w:lastRenderedPageBreak/>
        <w:t>Yes,</w:t>
      </w:r>
      <w:r>
        <w:rPr>
          <w:spacing w:val="-14"/>
        </w:rPr>
        <w:t xml:space="preserve"> </w:t>
      </w:r>
      <w:r>
        <w:t>NPS</w:t>
      </w:r>
      <w:r>
        <w:rPr>
          <w:spacing w:val="-14"/>
        </w:rPr>
        <w:t xml:space="preserve"> </w:t>
      </w:r>
      <w:r>
        <w:t>account</w:t>
      </w:r>
      <w:r>
        <w:rPr>
          <w:spacing w:val="-14"/>
        </w:rPr>
        <w:t xml:space="preserve"> </w:t>
      </w:r>
      <w:r>
        <w:t>holders</w:t>
      </w:r>
      <w:r>
        <w:rPr>
          <w:spacing w:val="-13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well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non-NPS</w:t>
      </w:r>
      <w:r>
        <w:rPr>
          <w:spacing w:val="-13"/>
        </w:rPr>
        <w:t xml:space="preserve"> </w:t>
      </w:r>
      <w:r>
        <w:t>account</w:t>
      </w:r>
      <w:r>
        <w:rPr>
          <w:spacing w:val="-14"/>
        </w:rPr>
        <w:t xml:space="preserve"> </w:t>
      </w:r>
      <w:r>
        <w:t>holder</w:t>
      </w:r>
      <w:r>
        <w:rPr>
          <w:spacing w:val="-12"/>
        </w:rPr>
        <w:t xml:space="preserve"> </w:t>
      </w:r>
      <w:r>
        <w:t>parents/guardians</w:t>
      </w:r>
      <w:r>
        <w:rPr>
          <w:spacing w:val="-14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t>open</w:t>
      </w:r>
      <w:r>
        <w:rPr>
          <w:spacing w:val="-14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NPS</w:t>
      </w:r>
      <w:r>
        <w:rPr>
          <w:spacing w:val="-14"/>
        </w:rPr>
        <w:t xml:space="preserve"> </w:t>
      </w:r>
      <w:proofErr w:type="spellStart"/>
      <w:r>
        <w:t>Vatsalya</w:t>
      </w:r>
      <w:proofErr w:type="spellEnd"/>
      <w:r>
        <w:t xml:space="preserve"> account for their child.</w:t>
      </w:r>
    </w:p>
    <w:p w:rsidR="00C9108F" w:rsidRDefault="00C9108F">
      <w:pPr>
        <w:pStyle w:val="BodyText"/>
        <w:spacing w:before="126"/>
      </w:pPr>
    </w:p>
    <w:p w:rsidR="00C9108F" w:rsidRDefault="005967EC">
      <w:pPr>
        <w:pStyle w:val="Heading2"/>
        <w:numPr>
          <w:ilvl w:val="0"/>
          <w:numId w:val="2"/>
        </w:numPr>
        <w:tabs>
          <w:tab w:val="left" w:pos="524"/>
        </w:tabs>
        <w:ind w:left="524" w:hanging="359"/>
        <w:rPr>
          <w:b w:val="0"/>
        </w:rPr>
      </w:pPr>
      <w:r>
        <w:t>I</w:t>
      </w:r>
      <w:r>
        <w:rPr>
          <w:spacing w:val="-7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government</w:t>
      </w:r>
      <w:r>
        <w:rPr>
          <w:spacing w:val="-4"/>
        </w:rPr>
        <w:t xml:space="preserve"> </w:t>
      </w:r>
      <w:r>
        <w:t>employee.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4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rPr>
          <w:spacing w:val="-2"/>
        </w:rPr>
        <w:t>child?</w:t>
      </w:r>
    </w:p>
    <w:p w:rsidR="00C9108F" w:rsidRDefault="005967EC">
      <w:pPr>
        <w:pStyle w:val="BodyText"/>
        <w:spacing w:before="127" w:line="362" w:lineRule="auto"/>
        <w:ind w:left="525" w:right="44"/>
      </w:pPr>
      <w:r>
        <w:t>Yes,</w:t>
      </w:r>
      <w:r>
        <w:rPr>
          <w:spacing w:val="29"/>
        </w:rPr>
        <w:t xml:space="preserve"> </w:t>
      </w:r>
      <w:r>
        <w:t>NPS</w:t>
      </w:r>
      <w:r>
        <w:rPr>
          <w:spacing w:val="21"/>
        </w:rPr>
        <w:t xml:space="preserve"> </w:t>
      </w:r>
      <w:proofErr w:type="spellStart"/>
      <w:r>
        <w:t>Vatsalya</w:t>
      </w:r>
      <w:proofErr w:type="spellEnd"/>
      <w:r>
        <w:rPr>
          <w:spacing w:val="30"/>
        </w:rPr>
        <w:t xml:space="preserve"> </w:t>
      </w:r>
      <w:r>
        <w:t>account</w:t>
      </w:r>
      <w:r>
        <w:rPr>
          <w:spacing w:val="30"/>
        </w:rPr>
        <w:t xml:space="preserve"> </w:t>
      </w:r>
      <w:r>
        <w:t>can</w:t>
      </w:r>
      <w:r>
        <w:rPr>
          <w:spacing w:val="29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opened</w:t>
      </w:r>
      <w:r>
        <w:rPr>
          <w:spacing w:val="29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any</w:t>
      </w:r>
      <w:r>
        <w:rPr>
          <w:spacing w:val="29"/>
        </w:rPr>
        <w:t xml:space="preserve"> </w:t>
      </w:r>
      <w:r>
        <w:t>citizen</w:t>
      </w:r>
      <w:r>
        <w:rPr>
          <w:spacing w:val="29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India</w:t>
      </w:r>
      <w:r>
        <w:rPr>
          <w:spacing w:val="30"/>
        </w:rPr>
        <w:t xml:space="preserve"> </w:t>
      </w:r>
      <w:r>
        <w:t>below</w:t>
      </w:r>
      <w:r>
        <w:rPr>
          <w:spacing w:val="28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age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18</w:t>
      </w:r>
      <w:r>
        <w:rPr>
          <w:spacing w:val="29"/>
        </w:rPr>
        <w:t xml:space="preserve"> </w:t>
      </w:r>
      <w:r>
        <w:t>without</w:t>
      </w:r>
      <w:r>
        <w:rPr>
          <w:spacing w:val="30"/>
        </w:rPr>
        <w:t xml:space="preserve"> </w:t>
      </w:r>
      <w:r>
        <w:t>any additional criteria or restrictions.</w:t>
      </w:r>
    </w:p>
    <w:p w:rsidR="00C9108F" w:rsidRDefault="00C9108F">
      <w:pPr>
        <w:pStyle w:val="BodyText"/>
        <w:spacing w:before="122"/>
      </w:pPr>
    </w:p>
    <w:p w:rsidR="00C9108F" w:rsidRDefault="005967EC">
      <w:pPr>
        <w:pStyle w:val="Heading2"/>
        <w:numPr>
          <w:ilvl w:val="0"/>
          <w:numId w:val="2"/>
        </w:numPr>
        <w:tabs>
          <w:tab w:val="left" w:pos="524"/>
        </w:tabs>
        <w:spacing w:before="1"/>
        <w:ind w:left="524" w:hanging="359"/>
        <w:rPr>
          <w:b w:val="0"/>
        </w:rPr>
      </w:pPr>
      <w:r>
        <w:t>Is</w:t>
      </w:r>
      <w:r>
        <w:rPr>
          <w:spacing w:val="-7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guarantee</w:t>
      </w:r>
      <w:r>
        <w:rPr>
          <w:spacing w:val="-7"/>
        </w:rPr>
        <w:t xml:space="preserve"> </w:t>
      </w:r>
      <w:r>
        <w:t>available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NPS</w:t>
      </w:r>
      <w:r>
        <w:rPr>
          <w:spacing w:val="-13"/>
        </w:rPr>
        <w:t xml:space="preserve"> </w:t>
      </w:r>
      <w:proofErr w:type="spellStart"/>
      <w:r>
        <w:t>Vatsalya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account?</w:t>
      </w:r>
    </w:p>
    <w:p w:rsidR="00C9108F" w:rsidRDefault="005967EC">
      <w:pPr>
        <w:pStyle w:val="BodyText"/>
        <w:spacing w:before="126"/>
        <w:ind w:left="525"/>
      </w:pPr>
      <w:r>
        <w:t>No,</w:t>
      </w:r>
      <w:r>
        <w:rPr>
          <w:spacing w:val="-5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guarantee</w:t>
      </w:r>
      <w:r>
        <w:rPr>
          <w:spacing w:val="-5"/>
        </w:rPr>
        <w:t xml:space="preserve"> </w:t>
      </w:r>
      <w:r>
        <w:t>available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NPS</w:t>
      </w:r>
      <w:r>
        <w:rPr>
          <w:spacing w:val="-10"/>
        </w:rPr>
        <w:t xml:space="preserve"> </w:t>
      </w:r>
      <w:proofErr w:type="spellStart"/>
      <w:r>
        <w:t>Vatsalya</w:t>
      </w:r>
      <w:proofErr w:type="spellEnd"/>
      <w:r>
        <w:rPr>
          <w:spacing w:val="-5"/>
        </w:rPr>
        <w:t xml:space="preserve"> </w:t>
      </w:r>
      <w:r>
        <w:t>account.</w:t>
      </w:r>
      <w:r>
        <w:rPr>
          <w:spacing w:val="-5"/>
        </w:rPr>
        <w:t xml:space="preserve"> </w:t>
      </w:r>
      <w:r>
        <w:t>Returns</w:t>
      </w:r>
      <w:r>
        <w:rPr>
          <w:spacing w:val="-7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market-</w:t>
      </w:r>
      <w:r>
        <w:rPr>
          <w:spacing w:val="-2"/>
        </w:rPr>
        <w:t>linked.</w:t>
      </w:r>
    </w:p>
    <w:p w:rsidR="00C9108F" w:rsidRDefault="00C9108F">
      <w:pPr>
        <w:pStyle w:val="BodyText"/>
        <w:spacing w:before="114"/>
      </w:pPr>
    </w:p>
    <w:p w:rsidR="00C9108F" w:rsidRDefault="005967EC">
      <w:pPr>
        <w:ind w:left="2273" w:right="2250"/>
        <w:jc w:val="center"/>
      </w:pPr>
      <w:r>
        <w:rPr>
          <w:spacing w:val="-5"/>
        </w:rPr>
        <w:t>***</w:t>
      </w:r>
    </w:p>
    <w:sectPr w:rsidR="00C9108F">
      <w:pgSz w:w="11910" w:h="16840"/>
      <w:pgMar w:top="1360" w:right="708" w:bottom="1120" w:left="1275" w:header="0" w:footer="935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7EC" w:rsidRDefault="005967EC">
      <w:r>
        <w:separator/>
      </w:r>
    </w:p>
  </w:endnote>
  <w:endnote w:type="continuationSeparator" w:id="0">
    <w:p w:rsidR="005967EC" w:rsidRDefault="00596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08F" w:rsidRDefault="005967EC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mc:AlternateContent>
        <mc:Choice Requires="wps">
          <w:drawing>
            <wp:anchor distT="0" distB="0" distL="0" distR="0" simplePos="0" relativeHeight="487207424" behindDoc="1" locked="0" layoutInCell="1" allowOverlap="1">
              <wp:simplePos x="0" y="0"/>
              <wp:positionH relativeFrom="page">
                <wp:posOffset>3747896</wp:posOffset>
              </wp:positionH>
              <wp:positionV relativeFrom="page">
                <wp:posOffset>9958780</wp:posOffset>
              </wp:positionV>
              <wp:extent cx="441959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959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9108F" w:rsidRDefault="005967EC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|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4E4304">
                            <w:rPr>
                              <w:noProof/>
                              <w:spacing w:val="-5"/>
                              <w:sz w:val="18"/>
                            </w:rPr>
                            <w:t>14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5.1pt;margin-top:784.15pt;width:34.8pt;height:12pt;z-index:-1610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" filled="f" stroked="f">
              <v:path arrowok="t"/>
              <v:textbox inset="0,0,0,0">
                <w:txbxContent>
                  <w:p w:rsidR="00C9108F" w:rsidRDefault="005967EC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|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4E4304">
                      <w:rPr>
                        <w:noProof/>
                        <w:spacing w:val="-5"/>
                        <w:sz w:val="18"/>
                      </w:rPr>
                      <w:t>14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7EC" w:rsidRDefault="005967EC">
      <w:r>
        <w:separator/>
      </w:r>
    </w:p>
  </w:footnote>
  <w:footnote w:type="continuationSeparator" w:id="0">
    <w:p w:rsidR="005967EC" w:rsidRDefault="00596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B6862"/>
    <w:multiLevelType w:val="hybridMultilevel"/>
    <w:tmpl w:val="7C94C3D4"/>
    <w:lvl w:ilvl="0" w:tplc="326CD646">
      <w:start w:val="1"/>
      <w:numFmt w:val="decimal"/>
      <w:lvlText w:val="%1."/>
      <w:lvlJc w:val="left"/>
      <w:pPr>
        <w:ind w:left="525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C1E8789A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094C00CA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80E8E98E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A0F8ECBC">
      <w:numFmt w:val="bullet"/>
      <w:lvlText w:val="•"/>
      <w:lvlJc w:val="left"/>
      <w:pPr>
        <w:ind w:left="4281" w:hanging="360"/>
      </w:pPr>
      <w:rPr>
        <w:rFonts w:hint="default"/>
        <w:lang w:val="en-US" w:eastAsia="en-US" w:bidi="ar-SA"/>
      </w:rPr>
    </w:lvl>
    <w:lvl w:ilvl="5" w:tplc="82C67090">
      <w:numFmt w:val="bullet"/>
      <w:lvlText w:val="•"/>
      <w:lvlJc w:val="left"/>
      <w:pPr>
        <w:ind w:left="5221" w:hanging="360"/>
      </w:pPr>
      <w:rPr>
        <w:rFonts w:hint="default"/>
        <w:lang w:val="en-US" w:eastAsia="en-US" w:bidi="ar-SA"/>
      </w:rPr>
    </w:lvl>
    <w:lvl w:ilvl="6" w:tplc="B3DEF8BC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7" w:tplc="CE24C348">
      <w:numFmt w:val="bullet"/>
      <w:lvlText w:val="•"/>
      <w:lvlJc w:val="left"/>
      <w:pPr>
        <w:ind w:left="7102" w:hanging="360"/>
      </w:pPr>
      <w:rPr>
        <w:rFonts w:hint="default"/>
        <w:lang w:val="en-US" w:eastAsia="en-US" w:bidi="ar-SA"/>
      </w:rPr>
    </w:lvl>
    <w:lvl w:ilvl="8" w:tplc="5972FC86">
      <w:numFmt w:val="bullet"/>
      <w:lvlText w:val="•"/>
      <w:lvlJc w:val="left"/>
      <w:pPr>
        <w:ind w:left="8042" w:hanging="360"/>
      </w:pPr>
      <w:rPr>
        <w:rFonts w:hint="default"/>
        <w:lang w:val="en-US" w:eastAsia="en-US" w:bidi="ar-SA"/>
      </w:rPr>
    </w:lvl>
  </w:abstractNum>
  <w:abstractNum w:abstractNumId="1">
    <w:nsid w:val="18BC09EF"/>
    <w:multiLevelType w:val="hybridMultilevel"/>
    <w:tmpl w:val="6DDC31E4"/>
    <w:lvl w:ilvl="0" w:tplc="7DCA3EBC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1FC70AE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47609144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56708160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A09E6498">
      <w:numFmt w:val="bullet"/>
      <w:lvlText w:val="•"/>
      <w:lvlJc w:val="left"/>
      <w:pPr>
        <w:ind w:left="4281" w:hanging="360"/>
      </w:pPr>
      <w:rPr>
        <w:rFonts w:hint="default"/>
        <w:lang w:val="en-US" w:eastAsia="en-US" w:bidi="ar-SA"/>
      </w:rPr>
    </w:lvl>
    <w:lvl w:ilvl="5" w:tplc="AD1694EA">
      <w:numFmt w:val="bullet"/>
      <w:lvlText w:val="•"/>
      <w:lvlJc w:val="left"/>
      <w:pPr>
        <w:ind w:left="5221" w:hanging="360"/>
      </w:pPr>
      <w:rPr>
        <w:rFonts w:hint="default"/>
        <w:lang w:val="en-US" w:eastAsia="en-US" w:bidi="ar-SA"/>
      </w:rPr>
    </w:lvl>
    <w:lvl w:ilvl="6" w:tplc="46441362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7" w:tplc="03D43A6A">
      <w:numFmt w:val="bullet"/>
      <w:lvlText w:val="•"/>
      <w:lvlJc w:val="left"/>
      <w:pPr>
        <w:ind w:left="7102" w:hanging="360"/>
      </w:pPr>
      <w:rPr>
        <w:rFonts w:hint="default"/>
        <w:lang w:val="en-US" w:eastAsia="en-US" w:bidi="ar-SA"/>
      </w:rPr>
    </w:lvl>
    <w:lvl w:ilvl="8" w:tplc="575CEADC">
      <w:numFmt w:val="bullet"/>
      <w:lvlText w:val="•"/>
      <w:lvlJc w:val="left"/>
      <w:pPr>
        <w:ind w:left="8042" w:hanging="360"/>
      </w:pPr>
      <w:rPr>
        <w:rFonts w:hint="default"/>
        <w:lang w:val="en-US" w:eastAsia="en-US" w:bidi="ar-SA"/>
      </w:rPr>
    </w:lvl>
  </w:abstractNum>
  <w:abstractNum w:abstractNumId="2">
    <w:nsid w:val="1E415DBD"/>
    <w:multiLevelType w:val="hybridMultilevel"/>
    <w:tmpl w:val="B4AA846E"/>
    <w:lvl w:ilvl="0" w:tplc="FAC4CE2A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2169506">
      <w:start w:val="1"/>
      <w:numFmt w:val="lowerRoman"/>
      <w:lvlText w:val="%2."/>
      <w:lvlJc w:val="left"/>
      <w:pPr>
        <w:ind w:left="1725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B6E9B70">
      <w:numFmt w:val="bullet"/>
      <w:lvlText w:val="•"/>
      <w:lvlJc w:val="left"/>
      <w:pPr>
        <w:ind w:left="1720" w:hanging="476"/>
      </w:pPr>
      <w:rPr>
        <w:rFonts w:hint="default"/>
        <w:lang w:val="en-US" w:eastAsia="en-US" w:bidi="ar-SA"/>
      </w:rPr>
    </w:lvl>
    <w:lvl w:ilvl="3" w:tplc="C7AA3B9A">
      <w:numFmt w:val="bullet"/>
      <w:lvlText w:val="•"/>
      <w:lvlJc w:val="left"/>
      <w:pPr>
        <w:ind w:left="2745" w:hanging="476"/>
      </w:pPr>
      <w:rPr>
        <w:rFonts w:hint="default"/>
        <w:lang w:val="en-US" w:eastAsia="en-US" w:bidi="ar-SA"/>
      </w:rPr>
    </w:lvl>
    <w:lvl w:ilvl="4" w:tplc="FC82BBAE">
      <w:numFmt w:val="bullet"/>
      <w:lvlText w:val="•"/>
      <w:lvlJc w:val="left"/>
      <w:pPr>
        <w:ind w:left="3770" w:hanging="476"/>
      </w:pPr>
      <w:rPr>
        <w:rFonts w:hint="default"/>
        <w:lang w:val="en-US" w:eastAsia="en-US" w:bidi="ar-SA"/>
      </w:rPr>
    </w:lvl>
    <w:lvl w:ilvl="5" w:tplc="75C0E330">
      <w:numFmt w:val="bullet"/>
      <w:lvlText w:val="•"/>
      <w:lvlJc w:val="left"/>
      <w:pPr>
        <w:ind w:left="4796" w:hanging="476"/>
      </w:pPr>
      <w:rPr>
        <w:rFonts w:hint="default"/>
        <w:lang w:val="en-US" w:eastAsia="en-US" w:bidi="ar-SA"/>
      </w:rPr>
    </w:lvl>
    <w:lvl w:ilvl="6" w:tplc="5804230A">
      <w:numFmt w:val="bullet"/>
      <w:lvlText w:val="•"/>
      <w:lvlJc w:val="left"/>
      <w:pPr>
        <w:ind w:left="5821" w:hanging="476"/>
      </w:pPr>
      <w:rPr>
        <w:rFonts w:hint="default"/>
        <w:lang w:val="en-US" w:eastAsia="en-US" w:bidi="ar-SA"/>
      </w:rPr>
    </w:lvl>
    <w:lvl w:ilvl="7" w:tplc="840C6468">
      <w:numFmt w:val="bullet"/>
      <w:lvlText w:val="•"/>
      <w:lvlJc w:val="left"/>
      <w:pPr>
        <w:ind w:left="6847" w:hanging="476"/>
      </w:pPr>
      <w:rPr>
        <w:rFonts w:hint="default"/>
        <w:lang w:val="en-US" w:eastAsia="en-US" w:bidi="ar-SA"/>
      </w:rPr>
    </w:lvl>
    <w:lvl w:ilvl="8" w:tplc="77AEE0CE">
      <w:numFmt w:val="bullet"/>
      <w:lvlText w:val="•"/>
      <w:lvlJc w:val="left"/>
      <w:pPr>
        <w:ind w:left="7872" w:hanging="476"/>
      </w:pPr>
      <w:rPr>
        <w:rFonts w:hint="default"/>
        <w:lang w:val="en-US" w:eastAsia="en-US" w:bidi="ar-SA"/>
      </w:rPr>
    </w:lvl>
  </w:abstractNum>
  <w:abstractNum w:abstractNumId="3">
    <w:nsid w:val="253636EE"/>
    <w:multiLevelType w:val="hybridMultilevel"/>
    <w:tmpl w:val="EC1EEF3A"/>
    <w:lvl w:ilvl="0" w:tplc="104A31AA">
      <w:start w:val="1"/>
      <w:numFmt w:val="decimal"/>
      <w:lvlText w:val="%1."/>
      <w:lvlJc w:val="left"/>
      <w:pPr>
        <w:ind w:left="4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3547996">
      <w:numFmt w:val="bullet"/>
      <w:lvlText w:val="•"/>
      <w:lvlJc w:val="left"/>
      <w:pPr>
        <w:ind w:left="1424" w:hanging="360"/>
      </w:pPr>
      <w:rPr>
        <w:rFonts w:hint="default"/>
        <w:lang w:val="en-US" w:eastAsia="en-US" w:bidi="ar-SA"/>
      </w:rPr>
    </w:lvl>
    <w:lvl w:ilvl="2" w:tplc="08085A26">
      <w:numFmt w:val="bullet"/>
      <w:lvlText w:val="•"/>
      <w:lvlJc w:val="left"/>
      <w:pPr>
        <w:ind w:left="2368" w:hanging="360"/>
      </w:pPr>
      <w:rPr>
        <w:rFonts w:hint="default"/>
        <w:lang w:val="en-US" w:eastAsia="en-US" w:bidi="ar-SA"/>
      </w:rPr>
    </w:lvl>
    <w:lvl w:ilvl="3" w:tplc="D2C425D2">
      <w:numFmt w:val="bullet"/>
      <w:lvlText w:val="•"/>
      <w:lvlJc w:val="left"/>
      <w:pPr>
        <w:ind w:left="3313" w:hanging="360"/>
      </w:pPr>
      <w:rPr>
        <w:rFonts w:hint="default"/>
        <w:lang w:val="en-US" w:eastAsia="en-US" w:bidi="ar-SA"/>
      </w:rPr>
    </w:lvl>
    <w:lvl w:ilvl="4" w:tplc="612EA84A">
      <w:numFmt w:val="bullet"/>
      <w:lvlText w:val="•"/>
      <w:lvlJc w:val="left"/>
      <w:pPr>
        <w:ind w:left="4257" w:hanging="360"/>
      </w:pPr>
      <w:rPr>
        <w:rFonts w:hint="default"/>
        <w:lang w:val="en-US" w:eastAsia="en-US" w:bidi="ar-SA"/>
      </w:rPr>
    </w:lvl>
    <w:lvl w:ilvl="5" w:tplc="CD7ED7C4">
      <w:numFmt w:val="bullet"/>
      <w:lvlText w:val="•"/>
      <w:lvlJc w:val="left"/>
      <w:pPr>
        <w:ind w:left="5201" w:hanging="360"/>
      </w:pPr>
      <w:rPr>
        <w:rFonts w:hint="default"/>
        <w:lang w:val="en-US" w:eastAsia="en-US" w:bidi="ar-SA"/>
      </w:rPr>
    </w:lvl>
    <w:lvl w:ilvl="6" w:tplc="3010237E">
      <w:numFmt w:val="bullet"/>
      <w:lvlText w:val="•"/>
      <w:lvlJc w:val="left"/>
      <w:pPr>
        <w:ind w:left="6146" w:hanging="360"/>
      </w:pPr>
      <w:rPr>
        <w:rFonts w:hint="default"/>
        <w:lang w:val="en-US" w:eastAsia="en-US" w:bidi="ar-SA"/>
      </w:rPr>
    </w:lvl>
    <w:lvl w:ilvl="7" w:tplc="08E0C2FA">
      <w:numFmt w:val="bullet"/>
      <w:lvlText w:val="•"/>
      <w:lvlJc w:val="left"/>
      <w:pPr>
        <w:ind w:left="7090" w:hanging="360"/>
      </w:pPr>
      <w:rPr>
        <w:rFonts w:hint="default"/>
        <w:lang w:val="en-US" w:eastAsia="en-US" w:bidi="ar-SA"/>
      </w:rPr>
    </w:lvl>
    <w:lvl w:ilvl="8" w:tplc="7466CC3E">
      <w:numFmt w:val="bullet"/>
      <w:lvlText w:val="•"/>
      <w:lvlJc w:val="left"/>
      <w:pPr>
        <w:ind w:left="8034" w:hanging="360"/>
      </w:pPr>
      <w:rPr>
        <w:rFonts w:hint="default"/>
        <w:lang w:val="en-US" w:eastAsia="en-US" w:bidi="ar-SA"/>
      </w:rPr>
    </w:lvl>
  </w:abstractNum>
  <w:abstractNum w:abstractNumId="4">
    <w:nsid w:val="279B271E"/>
    <w:multiLevelType w:val="hybridMultilevel"/>
    <w:tmpl w:val="A3A0C3F0"/>
    <w:lvl w:ilvl="0" w:tplc="4D24D46E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D3AA546">
      <w:numFmt w:val="bullet"/>
      <w:lvlText w:val="•"/>
      <w:lvlJc w:val="left"/>
      <w:pPr>
        <w:ind w:left="1073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01446E6">
      <w:numFmt w:val="bullet"/>
      <w:lvlText w:val="•"/>
      <w:lvlJc w:val="left"/>
      <w:pPr>
        <w:ind w:left="2062" w:hanging="188"/>
      </w:pPr>
      <w:rPr>
        <w:rFonts w:hint="default"/>
        <w:lang w:val="en-US" w:eastAsia="en-US" w:bidi="ar-SA"/>
      </w:rPr>
    </w:lvl>
    <w:lvl w:ilvl="3" w:tplc="38D6B89C">
      <w:numFmt w:val="bullet"/>
      <w:lvlText w:val="•"/>
      <w:lvlJc w:val="left"/>
      <w:pPr>
        <w:ind w:left="3045" w:hanging="188"/>
      </w:pPr>
      <w:rPr>
        <w:rFonts w:hint="default"/>
        <w:lang w:val="en-US" w:eastAsia="en-US" w:bidi="ar-SA"/>
      </w:rPr>
    </w:lvl>
    <w:lvl w:ilvl="4" w:tplc="ECB0E1E2">
      <w:numFmt w:val="bullet"/>
      <w:lvlText w:val="•"/>
      <w:lvlJc w:val="left"/>
      <w:pPr>
        <w:ind w:left="4027" w:hanging="188"/>
      </w:pPr>
      <w:rPr>
        <w:rFonts w:hint="default"/>
        <w:lang w:val="en-US" w:eastAsia="en-US" w:bidi="ar-SA"/>
      </w:rPr>
    </w:lvl>
    <w:lvl w:ilvl="5" w:tplc="4EAA53BA">
      <w:numFmt w:val="bullet"/>
      <w:lvlText w:val="•"/>
      <w:lvlJc w:val="left"/>
      <w:pPr>
        <w:ind w:left="5010" w:hanging="188"/>
      </w:pPr>
      <w:rPr>
        <w:rFonts w:hint="default"/>
        <w:lang w:val="en-US" w:eastAsia="en-US" w:bidi="ar-SA"/>
      </w:rPr>
    </w:lvl>
    <w:lvl w:ilvl="6" w:tplc="7E146678">
      <w:numFmt w:val="bullet"/>
      <w:lvlText w:val="•"/>
      <w:lvlJc w:val="left"/>
      <w:pPr>
        <w:ind w:left="5993" w:hanging="188"/>
      </w:pPr>
      <w:rPr>
        <w:rFonts w:hint="default"/>
        <w:lang w:val="en-US" w:eastAsia="en-US" w:bidi="ar-SA"/>
      </w:rPr>
    </w:lvl>
    <w:lvl w:ilvl="7" w:tplc="8FEA9172">
      <w:numFmt w:val="bullet"/>
      <w:lvlText w:val="•"/>
      <w:lvlJc w:val="left"/>
      <w:pPr>
        <w:ind w:left="6975" w:hanging="188"/>
      </w:pPr>
      <w:rPr>
        <w:rFonts w:hint="default"/>
        <w:lang w:val="en-US" w:eastAsia="en-US" w:bidi="ar-SA"/>
      </w:rPr>
    </w:lvl>
    <w:lvl w:ilvl="8" w:tplc="324C1CCE">
      <w:numFmt w:val="bullet"/>
      <w:lvlText w:val="•"/>
      <w:lvlJc w:val="left"/>
      <w:pPr>
        <w:ind w:left="7958" w:hanging="188"/>
      </w:pPr>
      <w:rPr>
        <w:rFonts w:hint="default"/>
        <w:lang w:val="en-US" w:eastAsia="en-US" w:bidi="ar-SA"/>
      </w:rPr>
    </w:lvl>
  </w:abstractNum>
  <w:abstractNum w:abstractNumId="5">
    <w:nsid w:val="32064356"/>
    <w:multiLevelType w:val="hybridMultilevel"/>
    <w:tmpl w:val="1E3C3822"/>
    <w:lvl w:ilvl="0" w:tplc="FE98A55E">
      <w:start w:val="1"/>
      <w:numFmt w:val="lowerRoman"/>
      <w:lvlText w:val="(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838ED9E">
      <w:numFmt w:val="bullet"/>
      <w:lvlText w:val="•"/>
      <w:lvlJc w:val="left"/>
      <w:pPr>
        <w:ind w:left="571" w:hanging="264"/>
      </w:pPr>
      <w:rPr>
        <w:rFonts w:hint="default"/>
        <w:lang w:val="en-US" w:eastAsia="en-US" w:bidi="ar-SA"/>
      </w:rPr>
    </w:lvl>
    <w:lvl w:ilvl="2" w:tplc="56B253E8">
      <w:numFmt w:val="bullet"/>
      <w:lvlText w:val="•"/>
      <w:lvlJc w:val="left"/>
      <w:pPr>
        <w:ind w:left="1042" w:hanging="264"/>
      </w:pPr>
      <w:rPr>
        <w:rFonts w:hint="default"/>
        <w:lang w:val="en-US" w:eastAsia="en-US" w:bidi="ar-SA"/>
      </w:rPr>
    </w:lvl>
    <w:lvl w:ilvl="3" w:tplc="7584D3D0">
      <w:numFmt w:val="bullet"/>
      <w:lvlText w:val="•"/>
      <w:lvlJc w:val="left"/>
      <w:pPr>
        <w:ind w:left="1513" w:hanging="264"/>
      </w:pPr>
      <w:rPr>
        <w:rFonts w:hint="default"/>
        <w:lang w:val="en-US" w:eastAsia="en-US" w:bidi="ar-SA"/>
      </w:rPr>
    </w:lvl>
    <w:lvl w:ilvl="4" w:tplc="48ECD63A">
      <w:numFmt w:val="bullet"/>
      <w:lvlText w:val="•"/>
      <w:lvlJc w:val="left"/>
      <w:pPr>
        <w:ind w:left="1984" w:hanging="264"/>
      </w:pPr>
      <w:rPr>
        <w:rFonts w:hint="default"/>
        <w:lang w:val="en-US" w:eastAsia="en-US" w:bidi="ar-SA"/>
      </w:rPr>
    </w:lvl>
    <w:lvl w:ilvl="5" w:tplc="31C47864">
      <w:numFmt w:val="bullet"/>
      <w:lvlText w:val="•"/>
      <w:lvlJc w:val="left"/>
      <w:pPr>
        <w:ind w:left="2455" w:hanging="264"/>
      </w:pPr>
      <w:rPr>
        <w:rFonts w:hint="default"/>
        <w:lang w:val="en-US" w:eastAsia="en-US" w:bidi="ar-SA"/>
      </w:rPr>
    </w:lvl>
    <w:lvl w:ilvl="6" w:tplc="158E47A8">
      <w:numFmt w:val="bullet"/>
      <w:lvlText w:val="•"/>
      <w:lvlJc w:val="left"/>
      <w:pPr>
        <w:ind w:left="2926" w:hanging="264"/>
      </w:pPr>
      <w:rPr>
        <w:rFonts w:hint="default"/>
        <w:lang w:val="en-US" w:eastAsia="en-US" w:bidi="ar-SA"/>
      </w:rPr>
    </w:lvl>
    <w:lvl w:ilvl="7" w:tplc="85FCABDA">
      <w:numFmt w:val="bullet"/>
      <w:lvlText w:val="•"/>
      <w:lvlJc w:val="left"/>
      <w:pPr>
        <w:ind w:left="3397" w:hanging="264"/>
      </w:pPr>
      <w:rPr>
        <w:rFonts w:hint="default"/>
        <w:lang w:val="en-US" w:eastAsia="en-US" w:bidi="ar-SA"/>
      </w:rPr>
    </w:lvl>
    <w:lvl w:ilvl="8" w:tplc="4BC64D9E">
      <w:numFmt w:val="bullet"/>
      <w:lvlText w:val="•"/>
      <w:lvlJc w:val="left"/>
      <w:pPr>
        <w:ind w:left="3868" w:hanging="264"/>
      </w:pPr>
      <w:rPr>
        <w:rFonts w:hint="default"/>
        <w:lang w:val="en-US" w:eastAsia="en-US" w:bidi="ar-SA"/>
      </w:rPr>
    </w:lvl>
  </w:abstractNum>
  <w:abstractNum w:abstractNumId="6">
    <w:nsid w:val="32FB05AF"/>
    <w:multiLevelType w:val="hybridMultilevel"/>
    <w:tmpl w:val="71D69514"/>
    <w:lvl w:ilvl="0" w:tplc="848C59EE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D84A046">
      <w:start w:val="1"/>
      <w:numFmt w:val="lowerRoman"/>
      <w:lvlText w:val="%2."/>
      <w:lvlJc w:val="left"/>
      <w:pPr>
        <w:ind w:left="1245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93261A2">
      <w:numFmt w:val="bullet"/>
      <w:lvlText w:val="•"/>
      <w:lvlJc w:val="left"/>
      <w:pPr>
        <w:ind w:left="1660" w:hanging="476"/>
      </w:pPr>
      <w:rPr>
        <w:rFonts w:hint="default"/>
        <w:lang w:val="en-US" w:eastAsia="en-US" w:bidi="ar-SA"/>
      </w:rPr>
    </w:lvl>
    <w:lvl w:ilvl="3" w:tplc="FC40C506">
      <w:numFmt w:val="bullet"/>
      <w:lvlText w:val="•"/>
      <w:lvlJc w:val="left"/>
      <w:pPr>
        <w:ind w:left="2692" w:hanging="476"/>
      </w:pPr>
      <w:rPr>
        <w:rFonts w:hint="default"/>
        <w:lang w:val="en-US" w:eastAsia="en-US" w:bidi="ar-SA"/>
      </w:rPr>
    </w:lvl>
    <w:lvl w:ilvl="4" w:tplc="21D8BD90">
      <w:numFmt w:val="bullet"/>
      <w:lvlText w:val="•"/>
      <w:lvlJc w:val="left"/>
      <w:pPr>
        <w:ind w:left="3725" w:hanging="476"/>
      </w:pPr>
      <w:rPr>
        <w:rFonts w:hint="default"/>
        <w:lang w:val="en-US" w:eastAsia="en-US" w:bidi="ar-SA"/>
      </w:rPr>
    </w:lvl>
    <w:lvl w:ilvl="5" w:tplc="E840778A">
      <w:numFmt w:val="bullet"/>
      <w:lvlText w:val="•"/>
      <w:lvlJc w:val="left"/>
      <w:pPr>
        <w:ind w:left="4758" w:hanging="476"/>
      </w:pPr>
      <w:rPr>
        <w:rFonts w:hint="default"/>
        <w:lang w:val="en-US" w:eastAsia="en-US" w:bidi="ar-SA"/>
      </w:rPr>
    </w:lvl>
    <w:lvl w:ilvl="6" w:tplc="50A63EC6">
      <w:numFmt w:val="bullet"/>
      <w:lvlText w:val="•"/>
      <w:lvlJc w:val="left"/>
      <w:pPr>
        <w:ind w:left="5791" w:hanging="476"/>
      </w:pPr>
      <w:rPr>
        <w:rFonts w:hint="default"/>
        <w:lang w:val="en-US" w:eastAsia="en-US" w:bidi="ar-SA"/>
      </w:rPr>
    </w:lvl>
    <w:lvl w:ilvl="7" w:tplc="BFD00876">
      <w:numFmt w:val="bullet"/>
      <w:lvlText w:val="•"/>
      <w:lvlJc w:val="left"/>
      <w:pPr>
        <w:ind w:left="6824" w:hanging="476"/>
      </w:pPr>
      <w:rPr>
        <w:rFonts w:hint="default"/>
        <w:lang w:val="en-US" w:eastAsia="en-US" w:bidi="ar-SA"/>
      </w:rPr>
    </w:lvl>
    <w:lvl w:ilvl="8" w:tplc="F77C139C">
      <w:numFmt w:val="bullet"/>
      <w:lvlText w:val="•"/>
      <w:lvlJc w:val="left"/>
      <w:pPr>
        <w:ind w:left="7857" w:hanging="476"/>
      </w:pPr>
      <w:rPr>
        <w:rFonts w:hint="default"/>
        <w:lang w:val="en-US" w:eastAsia="en-US" w:bidi="ar-SA"/>
      </w:rPr>
    </w:lvl>
  </w:abstractNum>
  <w:abstractNum w:abstractNumId="7">
    <w:nsid w:val="330A43FE"/>
    <w:multiLevelType w:val="hybridMultilevel"/>
    <w:tmpl w:val="3EAA8D60"/>
    <w:lvl w:ilvl="0" w:tplc="3402A4D0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68A7856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E174BCE8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CAD6288C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04C2C388">
      <w:numFmt w:val="bullet"/>
      <w:lvlText w:val="•"/>
      <w:lvlJc w:val="left"/>
      <w:pPr>
        <w:ind w:left="4281" w:hanging="360"/>
      </w:pPr>
      <w:rPr>
        <w:rFonts w:hint="default"/>
        <w:lang w:val="en-US" w:eastAsia="en-US" w:bidi="ar-SA"/>
      </w:rPr>
    </w:lvl>
    <w:lvl w:ilvl="5" w:tplc="D60E6ED0">
      <w:numFmt w:val="bullet"/>
      <w:lvlText w:val="•"/>
      <w:lvlJc w:val="left"/>
      <w:pPr>
        <w:ind w:left="5221" w:hanging="360"/>
      </w:pPr>
      <w:rPr>
        <w:rFonts w:hint="default"/>
        <w:lang w:val="en-US" w:eastAsia="en-US" w:bidi="ar-SA"/>
      </w:rPr>
    </w:lvl>
    <w:lvl w:ilvl="6" w:tplc="C42ECC32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7" w:tplc="54024250">
      <w:numFmt w:val="bullet"/>
      <w:lvlText w:val="•"/>
      <w:lvlJc w:val="left"/>
      <w:pPr>
        <w:ind w:left="7102" w:hanging="360"/>
      </w:pPr>
      <w:rPr>
        <w:rFonts w:hint="default"/>
        <w:lang w:val="en-US" w:eastAsia="en-US" w:bidi="ar-SA"/>
      </w:rPr>
    </w:lvl>
    <w:lvl w:ilvl="8" w:tplc="588ED822">
      <w:numFmt w:val="bullet"/>
      <w:lvlText w:val="•"/>
      <w:lvlJc w:val="left"/>
      <w:pPr>
        <w:ind w:left="8042" w:hanging="360"/>
      </w:pPr>
      <w:rPr>
        <w:rFonts w:hint="default"/>
        <w:lang w:val="en-US" w:eastAsia="en-US" w:bidi="ar-SA"/>
      </w:rPr>
    </w:lvl>
  </w:abstractNum>
  <w:abstractNum w:abstractNumId="8">
    <w:nsid w:val="34805269"/>
    <w:multiLevelType w:val="hybridMultilevel"/>
    <w:tmpl w:val="9C90DD66"/>
    <w:lvl w:ilvl="0" w:tplc="4D1ED84E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7100DF6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EC1CB312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6BE002A2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716CC552">
      <w:numFmt w:val="bullet"/>
      <w:lvlText w:val="•"/>
      <w:lvlJc w:val="left"/>
      <w:pPr>
        <w:ind w:left="4281" w:hanging="360"/>
      </w:pPr>
      <w:rPr>
        <w:rFonts w:hint="default"/>
        <w:lang w:val="en-US" w:eastAsia="en-US" w:bidi="ar-SA"/>
      </w:rPr>
    </w:lvl>
    <w:lvl w:ilvl="5" w:tplc="68E451A6">
      <w:numFmt w:val="bullet"/>
      <w:lvlText w:val="•"/>
      <w:lvlJc w:val="left"/>
      <w:pPr>
        <w:ind w:left="5221" w:hanging="360"/>
      </w:pPr>
      <w:rPr>
        <w:rFonts w:hint="default"/>
        <w:lang w:val="en-US" w:eastAsia="en-US" w:bidi="ar-SA"/>
      </w:rPr>
    </w:lvl>
    <w:lvl w:ilvl="6" w:tplc="A6BC1E24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7" w:tplc="9998F2C6">
      <w:numFmt w:val="bullet"/>
      <w:lvlText w:val="•"/>
      <w:lvlJc w:val="left"/>
      <w:pPr>
        <w:ind w:left="7102" w:hanging="360"/>
      </w:pPr>
      <w:rPr>
        <w:rFonts w:hint="default"/>
        <w:lang w:val="en-US" w:eastAsia="en-US" w:bidi="ar-SA"/>
      </w:rPr>
    </w:lvl>
    <w:lvl w:ilvl="8" w:tplc="4572958A">
      <w:numFmt w:val="bullet"/>
      <w:lvlText w:val="•"/>
      <w:lvlJc w:val="left"/>
      <w:pPr>
        <w:ind w:left="8042" w:hanging="360"/>
      </w:pPr>
      <w:rPr>
        <w:rFonts w:hint="default"/>
        <w:lang w:val="en-US" w:eastAsia="en-US" w:bidi="ar-SA"/>
      </w:rPr>
    </w:lvl>
  </w:abstractNum>
  <w:abstractNum w:abstractNumId="9">
    <w:nsid w:val="4AA568EA"/>
    <w:multiLevelType w:val="hybridMultilevel"/>
    <w:tmpl w:val="3D1E0C74"/>
    <w:lvl w:ilvl="0" w:tplc="40185C8E">
      <w:start w:val="1"/>
      <w:numFmt w:val="lowerRoman"/>
      <w:lvlText w:val="%1."/>
      <w:lvlJc w:val="left"/>
      <w:pPr>
        <w:ind w:left="1605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3E0491A">
      <w:numFmt w:val="bullet"/>
      <w:lvlText w:val="•"/>
      <w:lvlJc w:val="left"/>
      <w:pPr>
        <w:ind w:left="2432" w:hanging="476"/>
      </w:pPr>
      <w:rPr>
        <w:rFonts w:hint="default"/>
        <w:lang w:val="en-US" w:eastAsia="en-US" w:bidi="ar-SA"/>
      </w:rPr>
    </w:lvl>
    <w:lvl w:ilvl="2" w:tplc="C7FA4A08">
      <w:numFmt w:val="bullet"/>
      <w:lvlText w:val="•"/>
      <w:lvlJc w:val="left"/>
      <w:pPr>
        <w:ind w:left="3264" w:hanging="476"/>
      </w:pPr>
      <w:rPr>
        <w:rFonts w:hint="default"/>
        <w:lang w:val="en-US" w:eastAsia="en-US" w:bidi="ar-SA"/>
      </w:rPr>
    </w:lvl>
    <w:lvl w:ilvl="3" w:tplc="A48E85BA">
      <w:numFmt w:val="bullet"/>
      <w:lvlText w:val="•"/>
      <w:lvlJc w:val="left"/>
      <w:pPr>
        <w:ind w:left="4097" w:hanging="476"/>
      </w:pPr>
      <w:rPr>
        <w:rFonts w:hint="default"/>
        <w:lang w:val="en-US" w:eastAsia="en-US" w:bidi="ar-SA"/>
      </w:rPr>
    </w:lvl>
    <w:lvl w:ilvl="4" w:tplc="AB44BE4A">
      <w:numFmt w:val="bullet"/>
      <w:lvlText w:val="•"/>
      <w:lvlJc w:val="left"/>
      <w:pPr>
        <w:ind w:left="4929" w:hanging="476"/>
      </w:pPr>
      <w:rPr>
        <w:rFonts w:hint="default"/>
        <w:lang w:val="en-US" w:eastAsia="en-US" w:bidi="ar-SA"/>
      </w:rPr>
    </w:lvl>
    <w:lvl w:ilvl="5" w:tplc="A79EF8F6">
      <w:numFmt w:val="bullet"/>
      <w:lvlText w:val="•"/>
      <w:lvlJc w:val="left"/>
      <w:pPr>
        <w:ind w:left="5761" w:hanging="476"/>
      </w:pPr>
      <w:rPr>
        <w:rFonts w:hint="default"/>
        <w:lang w:val="en-US" w:eastAsia="en-US" w:bidi="ar-SA"/>
      </w:rPr>
    </w:lvl>
    <w:lvl w:ilvl="6" w:tplc="8C2E2A86">
      <w:numFmt w:val="bullet"/>
      <w:lvlText w:val="•"/>
      <w:lvlJc w:val="left"/>
      <w:pPr>
        <w:ind w:left="6594" w:hanging="476"/>
      </w:pPr>
      <w:rPr>
        <w:rFonts w:hint="default"/>
        <w:lang w:val="en-US" w:eastAsia="en-US" w:bidi="ar-SA"/>
      </w:rPr>
    </w:lvl>
    <w:lvl w:ilvl="7" w:tplc="CE4611D2">
      <w:numFmt w:val="bullet"/>
      <w:lvlText w:val="•"/>
      <w:lvlJc w:val="left"/>
      <w:pPr>
        <w:ind w:left="7426" w:hanging="476"/>
      </w:pPr>
      <w:rPr>
        <w:rFonts w:hint="default"/>
        <w:lang w:val="en-US" w:eastAsia="en-US" w:bidi="ar-SA"/>
      </w:rPr>
    </w:lvl>
    <w:lvl w:ilvl="8" w:tplc="E724DB58">
      <w:numFmt w:val="bullet"/>
      <w:lvlText w:val="•"/>
      <w:lvlJc w:val="left"/>
      <w:pPr>
        <w:ind w:left="8258" w:hanging="476"/>
      </w:pPr>
      <w:rPr>
        <w:rFonts w:hint="default"/>
        <w:lang w:val="en-US" w:eastAsia="en-US" w:bidi="ar-SA"/>
      </w:rPr>
    </w:lvl>
  </w:abstractNum>
  <w:abstractNum w:abstractNumId="10">
    <w:nsid w:val="57157CDF"/>
    <w:multiLevelType w:val="hybridMultilevel"/>
    <w:tmpl w:val="89C0EA9E"/>
    <w:lvl w:ilvl="0" w:tplc="5C8AB132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9726D1E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ADC62E30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3DD0E7EE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42B4896E">
      <w:numFmt w:val="bullet"/>
      <w:lvlText w:val="•"/>
      <w:lvlJc w:val="left"/>
      <w:pPr>
        <w:ind w:left="4281" w:hanging="360"/>
      </w:pPr>
      <w:rPr>
        <w:rFonts w:hint="default"/>
        <w:lang w:val="en-US" w:eastAsia="en-US" w:bidi="ar-SA"/>
      </w:rPr>
    </w:lvl>
    <w:lvl w:ilvl="5" w:tplc="BC30F39E">
      <w:numFmt w:val="bullet"/>
      <w:lvlText w:val="•"/>
      <w:lvlJc w:val="left"/>
      <w:pPr>
        <w:ind w:left="5221" w:hanging="360"/>
      </w:pPr>
      <w:rPr>
        <w:rFonts w:hint="default"/>
        <w:lang w:val="en-US" w:eastAsia="en-US" w:bidi="ar-SA"/>
      </w:rPr>
    </w:lvl>
    <w:lvl w:ilvl="6" w:tplc="85C6686C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7" w:tplc="78C810B0">
      <w:numFmt w:val="bullet"/>
      <w:lvlText w:val="•"/>
      <w:lvlJc w:val="left"/>
      <w:pPr>
        <w:ind w:left="7102" w:hanging="360"/>
      </w:pPr>
      <w:rPr>
        <w:rFonts w:hint="default"/>
        <w:lang w:val="en-US" w:eastAsia="en-US" w:bidi="ar-SA"/>
      </w:rPr>
    </w:lvl>
    <w:lvl w:ilvl="8" w:tplc="70A008F6">
      <w:numFmt w:val="bullet"/>
      <w:lvlText w:val="•"/>
      <w:lvlJc w:val="left"/>
      <w:pPr>
        <w:ind w:left="8042" w:hanging="360"/>
      </w:pPr>
      <w:rPr>
        <w:rFonts w:hint="default"/>
        <w:lang w:val="en-US" w:eastAsia="en-US" w:bidi="ar-SA"/>
      </w:rPr>
    </w:lvl>
  </w:abstractNum>
  <w:abstractNum w:abstractNumId="11">
    <w:nsid w:val="59C22211"/>
    <w:multiLevelType w:val="hybridMultilevel"/>
    <w:tmpl w:val="1C0AFCAA"/>
    <w:lvl w:ilvl="0" w:tplc="885E0B64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CB2B820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2" w:tplc="11426264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3" w:tplc="F2AEB3A2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C750E7A0">
      <w:numFmt w:val="bullet"/>
      <w:lvlText w:val="•"/>
      <w:lvlJc w:val="left"/>
      <w:pPr>
        <w:ind w:left="4281" w:hanging="360"/>
      </w:pPr>
      <w:rPr>
        <w:rFonts w:hint="default"/>
        <w:lang w:val="en-US" w:eastAsia="en-US" w:bidi="ar-SA"/>
      </w:rPr>
    </w:lvl>
    <w:lvl w:ilvl="5" w:tplc="64C8B280">
      <w:numFmt w:val="bullet"/>
      <w:lvlText w:val="•"/>
      <w:lvlJc w:val="left"/>
      <w:pPr>
        <w:ind w:left="5221" w:hanging="360"/>
      </w:pPr>
      <w:rPr>
        <w:rFonts w:hint="default"/>
        <w:lang w:val="en-US" w:eastAsia="en-US" w:bidi="ar-SA"/>
      </w:rPr>
    </w:lvl>
    <w:lvl w:ilvl="6" w:tplc="71CE877E">
      <w:numFmt w:val="bullet"/>
      <w:lvlText w:val="•"/>
      <w:lvlJc w:val="left"/>
      <w:pPr>
        <w:ind w:left="6162" w:hanging="360"/>
      </w:pPr>
      <w:rPr>
        <w:rFonts w:hint="default"/>
        <w:lang w:val="en-US" w:eastAsia="en-US" w:bidi="ar-SA"/>
      </w:rPr>
    </w:lvl>
    <w:lvl w:ilvl="7" w:tplc="5D8A1344">
      <w:numFmt w:val="bullet"/>
      <w:lvlText w:val="•"/>
      <w:lvlJc w:val="left"/>
      <w:pPr>
        <w:ind w:left="7102" w:hanging="360"/>
      </w:pPr>
      <w:rPr>
        <w:rFonts w:hint="default"/>
        <w:lang w:val="en-US" w:eastAsia="en-US" w:bidi="ar-SA"/>
      </w:rPr>
    </w:lvl>
    <w:lvl w:ilvl="8" w:tplc="8306F99C">
      <w:numFmt w:val="bullet"/>
      <w:lvlText w:val="•"/>
      <w:lvlJc w:val="left"/>
      <w:pPr>
        <w:ind w:left="8042" w:hanging="360"/>
      </w:pPr>
      <w:rPr>
        <w:rFonts w:hint="default"/>
        <w:lang w:val="en-US" w:eastAsia="en-US" w:bidi="ar-SA"/>
      </w:rPr>
    </w:lvl>
  </w:abstractNum>
  <w:abstractNum w:abstractNumId="12">
    <w:nsid w:val="5DD33141"/>
    <w:multiLevelType w:val="hybridMultilevel"/>
    <w:tmpl w:val="6AC474DA"/>
    <w:lvl w:ilvl="0" w:tplc="3D2AF9FE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66C1866">
      <w:start w:val="1"/>
      <w:numFmt w:val="lowerRoman"/>
      <w:lvlText w:val="%2."/>
      <w:lvlJc w:val="left"/>
      <w:pPr>
        <w:ind w:left="1665" w:hanging="4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778B068">
      <w:numFmt w:val="bullet"/>
      <w:lvlText w:val="•"/>
      <w:lvlJc w:val="left"/>
      <w:pPr>
        <w:ind w:left="2578" w:hanging="476"/>
      </w:pPr>
      <w:rPr>
        <w:rFonts w:hint="default"/>
        <w:lang w:val="en-US" w:eastAsia="en-US" w:bidi="ar-SA"/>
      </w:rPr>
    </w:lvl>
    <w:lvl w:ilvl="3" w:tplc="213C7484">
      <w:numFmt w:val="bullet"/>
      <w:lvlText w:val="•"/>
      <w:lvlJc w:val="left"/>
      <w:pPr>
        <w:ind w:left="3496" w:hanging="476"/>
      </w:pPr>
      <w:rPr>
        <w:rFonts w:hint="default"/>
        <w:lang w:val="en-US" w:eastAsia="en-US" w:bidi="ar-SA"/>
      </w:rPr>
    </w:lvl>
    <w:lvl w:ilvl="4" w:tplc="78B4FB34">
      <w:numFmt w:val="bullet"/>
      <w:lvlText w:val="•"/>
      <w:lvlJc w:val="left"/>
      <w:pPr>
        <w:ind w:left="4414" w:hanging="476"/>
      </w:pPr>
      <w:rPr>
        <w:rFonts w:hint="default"/>
        <w:lang w:val="en-US" w:eastAsia="en-US" w:bidi="ar-SA"/>
      </w:rPr>
    </w:lvl>
    <w:lvl w:ilvl="5" w:tplc="A7B41864">
      <w:numFmt w:val="bullet"/>
      <w:lvlText w:val="•"/>
      <w:lvlJc w:val="left"/>
      <w:pPr>
        <w:ind w:left="5332" w:hanging="476"/>
      </w:pPr>
      <w:rPr>
        <w:rFonts w:hint="default"/>
        <w:lang w:val="en-US" w:eastAsia="en-US" w:bidi="ar-SA"/>
      </w:rPr>
    </w:lvl>
    <w:lvl w:ilvl="6" w:tplc="1DC43CC4">
      <w:numFmt w:val="bullet"/>
      <w:lvlText w:val="•"/>
      <w:lvlJc w:val="left"/>
      <w:pPr>
        <w:ind w:left="6250" w:hanging="476"/>
      </w:pPr>
      <w:rPr>
        <w:rFonts w:hint="default"/>
        <w:lang w:val="en-US" w:eastAsia="en-US" w:bidi="ar-SA"/>
      </w:rPr>
    </w:lvl>
    <w:lvl w:ilvl="7" w:tplc="B0E24A8C">
      <w:numFmt w:val="bullet"/>
      <w:lvlText w:val="•"/>
      <w:lvlJc w:val="left"/>
      <w:pPr>
        <w:ind w:left="7168" w:hanging="476"/>
      </w:pPr>
      <w:rPr>
        <w:rFonts w:hint="default"/>
        <w:lang w:val="en-US" w:eastAsia="en-US" w:bidi="ar-SA"/>
      </w:rPr>
    </w:lvl>
    <w:lvl w:ilvl="8" w:tplc="32F66636">
      <w:numFmt w:val="bullet"/>
      <w:lvlText w:val="•"/>
      <w:lvlJc w:val="left"/>
      <w:pPr>
        <w:ind w:left="8087" w:hanging="476"/>
      </w:pPr>
      <w:rPr>
        <w:rFonts w:hint="default"/>
        <w:lang w:val="en-US" w:eastAsia="en-US" w:bidi="ar-SA"/>
      </w:rPr>
    </w:lvl>
  </w:abstractNum>
  <w:abstractNum w:abstractNumId="13">
    <w:nsid w:val="67B30B23"/>
    <w:multiLevelType w:val="hybridMultilevel"/>
    <w:tmpl w:val="BDECA2CC"/>
    <w:lvl w:ilvl="0" w:tplc="D35AA02E">
      <w:start w:val="1"/>
      <w:numFmt w:val="lowerRoman"/>
      <w:lvlText w:val="%1."/>
      <w:lvlJc w:val="left"/>
      <w:pPr>
        <w:ind w:left="1519" w:hanging="4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8FA870C">
      <w:numFmt w:val="bullet"/>
      <w:lvlText w:val="•"/>
      <w:lvlJc w:val="left"/>
      <w:pPr>
        <w:ind w:left="2360" w:hanging="478"/>
      </w:pPr>
      <w:rPr>
        <w:rFonts w:hint="default"/>
        <w:lang w:val="en-US" w:eastAsia="en-US" w:bidi="ar-SA"/>
      </w:rPr>
    </w:lvl>
    <w:lvl w:ilvl="2" w:tplc="441C62C4">
      <w:numFmt w:val="bullet"/>
      <w:lvlText w:val="•"/>
      <w:lvlJc w:val="left"/>
      <w:pPr>
        <w:ind w:left="3200" w:hanging="478"/>
      </w:pPr>
      <w:rPr>
        <w:rFonts w:hint="default"/>
        <w:lang w:val="en-US" w:eastAsia="en-US" w:bidi="ar-SA"/>
      </w:rPr>
    </w:lvl>
    <w:lvl w:ilvl="3" w:tplc="643A5936">
      <w:numFmt w:val="bullet"/>
      <w:lvlText w:val="•"/>
      <w:lvlJc w:val="left"/>
      <w:pPr>
        <w:ind w:left="4041" w:hanging="478"/>
      </w:pPr>
      <w:rPr>
        <w:rFonts w:hint="default"/>
        <w:lang w:val="en-US" w:eastAsia="en-US" w:bidi="ar-SA"/>
      </w:rPr>
    </w:lvl>
    <w:lvl w:ilvl="4" w:tplc="DFB0F25A">
      <w:numFmt w:val="bullet"/>
      <w:lvlText w:val="•"/>
      <w:lvlJc w:val="left"/>
      <w:pPr>
        <w:ind w:left="4881" w:hanging="478"/>
      </w:pPr>
      <w:rPr>
        <w:rFonts w:hint="default"/>
        <w:lang w:val="en-US" w:eastAsia="en-US" w:bidi="ar-SA"/>
      </w:rPr>
    </w:lvl>
    <w:lvl w:ilvl="5" w:tplc="0AFA8332">
      <w:numFmt w:val="bullet"/>
      <w:lvlText w:val="•"/>
      <w:lvlJc w:val="left"/>
      <w:pPr>
        <w:ind w:left="5721" w:hanging="478"/>
      </w:pPr>
      <w:rPr>
        <w:rFonts w:hint="default"/>
        <w:lang w:val="en-US" w:eastAsia="en-US" w:bidi="ar-SA"/>
      </w:rPr>
    </w:lvl>
    <w:lvl w:ilvl="6" w:tplc="82E645C2">
      <w:numFmt w:val="bullet"/>
      <w:lvlText w:val="•"/>
      <w:lvlJc w:val="left"/>
      <w:pPr>
        <w:ind w:left="6562" w:hanging="478"/>
      </w:pPr>
      <w:rPr>
        <w:rFonts w:hint="default"/>
        <w:lang w:val="en-US" w:eastAsia="en-US" w:bidi="ar-SA"/>
      </w:rPr>
    </w:lvl>
    <w:lvl w:ilvl="7" w:tplc="9796CD20">
      <w:numFmt w:val="bullet"/>
      <w:lvlText w:val="•"/>
      <w:lvlJc w:val="left"/>
      <w:pPr>
        <w:ind w:left="7402" w:hanging="478"/>
      </w:pPr>
      <w:rPr>
        <w:rFonts w:hint="default"/>
        <w:lang w:val="en-US" w:eastAsia="en-US" w:bidi="ar-SA"/>
      </w:rPr>
    </w:lvl>
    <w:lvl w:ilvl="8" w:tplc="03F42108">
      <w:numFmt w:val="bullet"/>
      <w:lvlText w:val="•"/>
      <w:lvlJc w:val="left"/>
      <w:pPr>
        <w:ind w:left="8242" w:hanging="478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0"/>
  </w:num>
  <w:num w:numId="5">
    <w:abstractNumId w:val="2"/>
  </w:num>
  <w:num w:numId="6">
    <w:abstractNumId w:val="12"/>
  </w:num>
  <w:num w:numId="7">
    <w:abstractNumId w:val="11"/>
  </w:num>
  <w:num w:numId="8">
    <w:abstractNumId w:val="6"/>
  </w:num>
  <w:num w:numId="9">
    <w:abstractNumId w:val="13"/>
  </w:num>
  <w:num w:numId="10">
    <w:abstractNumId w:val="9"/>
  </w:num>
  <w:num w:numId="11">
    <w:abstractNumId w:val="4"/>
  </w:num>
  <w:num w:numId="12">
    <w:abstractNumId w:val="8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9108F"/>
    <w:rsid w:val="004E4304"/>
    <w:rsid w:val="005967EC"/>
    <w:rsid w:val="00C9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74" w:right="2249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524" w:hanging="35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2"/>
      <w:ind w:left="165"/>
    </w:pPr>
    <w:rPr>
      <w:b/>
      <w:bCs/>
    </w:rPr>
  </w:style>
  <w:style w:type="paragraph" w:styleId="TOC2">
    <w:name w:val="toc 2"/>
    <w:basedOn w:val="Normal"/>
    <w:uiPriority w:val="1"/>
    <w:qFormat/>
    <w:pPr>
      <w:spacing w:before="140"/>
      <w:ind w:left="165"/>
    </w:pPr>
    <w:rPr>
      <w:b/>
      <w:bCs/>
      <w:i/>
      <w:iCs/>
    </w:r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2273" w:right="224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524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E43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274" w:right="2249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524" w:hanging="35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2"/>
      <w:ind w:left="165"/>
    </w:pPr>
    <w:rPr>
      <w:b/>
      <w:bCs/>
    </w:rPr>
  </w:style>
  <w:style w:type="paragraph" w:styleId="TOC2">
    <w:name w:val="toc 2"/>
    <w:basedOn w:val="Normal"/>
    <w:uiPriority w:val="1"/>
    <w:qFormat/>
    <w:pPr>
      <w:spacing w:before="140"/>
      <w:ind w:left="165"/>
    </w:pPr>
    <w:rPr>
      <w:b/>
      <w:bCs/>
      <w:i/>
      <w:iCs/>
    </w:r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2273" w:right="224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524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4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30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E4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npstrust.org.in/lodge-a-grievanc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ail.mgovcloud.in/zm/reUrlCheck.do?url=http%3A%2F%2Fwww.pfrda.org.in&amp;uvd=080112bd01e912250a35c8f860c1d9489f000047d14c0ac84fd3ba039a6fdc519c3032be935002cb2dc477a4703902b1a358fad52bb3273c6531b26bf13ec544da3b07d001848795658c7a251c55526ecaf670792eb7fd53adac90b8d74d681a2f6e32a139c68b664e39251ac8c4f1730d178abf360dd9bfb93d636a418ed8146fdf1675add316a152f04e3caa10004760dfd19101f200d00e7fb01eab3e18af359095c2000250aa6503deb65407235ac899547eab7a41506365f8725e2ff40af59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centralbank.net.in/jsp/NP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pstrust.org.in/grievance-redressal-policy" TargetMode="External"/><Relationship Id="rId10" Type="http://schemas.openxmlformats.org/officeDocument/2006/relationships/hyperlink" Target="https://www.centralbank.net.in/jsp/NP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bank.net.in/jsp/NPS.html" TargetMode="External"/><Relationship Id="rId14" Type="http://schemas.openxmlformats.org/officeDocument/2006/relationships/hyperlink" Target="https://pensionsahayak.pfrda.org.in/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3175</Words>
  <Characters>18102</Characters>
  <Application>Microsoft Office Word</Application>
  <DocSecurity>0</DocSecurity>
  <Lines>150</Lines>
  <Paragraphs>42</Paragraphs>
  <ScaleCrop>false</ScaleCrop>
  <Company>HP</Company>
  <LinksUpToDate>false</LinksUpToDate>
  <CharactersWithSpaces>21235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 c</dc:creator>
  <cp:lastModifiedBy>Admin</cp:lastModifiedBy>
  <cp:revision>2</cp:revision>
  <dcterms:created xsi:type="dcterms:W3CDTF">2026-07-02T09:06:00Z</dcterms:created>
  <dcterms:modified xsi:type="dcterms:W3CDTF">2026-07-02T09:14:00Z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2026-07-02T00:00:00Z</vt:filetime>
  </property>
  <property fmtid="{D5CDD505-2E9C-101B-9397-08002B2CF9AE}" pid="6" name="Producer">
    <vt:lpwstr>Microsoft® Word LTSC</vt:lpwstr>
  </property>
</Properties>
</file>