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FE25D" w14:textId="77777777" w:rsidR="00377027" w:rsidRDefault="00000000">
      <w:pPr>
        <w:tabs>
          <w:tab w:val="left" w:pos="7121"/>
        </w:tabs>
        <w:spacing w:before="75" w:line="276" w:lineRule="auto"/>
        <w:ind w:left="4250" w:right="877" w:hanging="896"/>
      </w:pPr>
      <w:r>
        <w:t>TENDER FORM (TECHNICAL)</w:t>
      </w:r>
      <w:r>
        <w:tab/>
      </w:r>
      <w:r>
        <w:rPr>
          <w:spacing w:val="-2"/>
        </w:rPr>
        <w:t>ANNEXURE-I (PART-I)</w:t>
      </w:r>
    </w:p>
    <w:p w14:paraId="270BE9EC" w14:textId="61E00832" w:rsidR="00377027" w:rsidRDefault="00000000">
      <w:pPr>
        <w:spacing w:before="2" w:line="465" w:lineRule="auto"/>
        <w:ind w:left="1828" w:right="1105" w:hanging="497"/>
      </w:pPr>
      <w:r>
        <w:t>FORMAT</w:t>
      </w:r>
      <w:r>
        <w:rPr>
          <w:spacing w:val="-4"/>
        </w:rPr>
        <w:t xml:space="preserve"> </w:t>
      </w:r>
      <w:r>
        <w:t>OF</w:t>
      </w:r>
      <w:r>
        <w:rPr>
          <w:spacing w:val="-5"/>
        </w:rPr>
        <w:t xml:space="preserve"> </w:t>
      </w:r>
      <w:r>
        <w:t>APPLICATION</w:t>
      </w:r>
      <w:r>
        <w:rPr>
          <w:spacing w:val="-6"/>
        </w:rPr>
        <w:t xml:space="preserve"> </w:t>
      </w:r>
      <w:r>
        <w:t>FOR</w:t>
      </w:r>
      <w:r>
        <w:rPr>
          <w:spacing w:val="-6"/>
        </w:rPr>
        <w:t xml:space="preserve"> </w:t>
      </w:r>
      <w:r>
        <w:t>PROVIDING</w:t>
      </w:r>
      <w:r>
        <w:rPr>
          <w:spacing w:val="-6"/>
        </w:rPr>
        <w:t xml:space="preserve"> </w:t>
      </w:r>
      <w:r>
        <w:t>CATERING</w:t>
      </w:r>
      <w:r>
        <w:rPr>
          <w:spacing w:val="40"/>
        </w:rPr>
        <w:t xml:space="preserve"> </w:t>
      </w:r>
      <w:r>
        <w:t xml:space="preserve">SERVICE AT CENTRAL BANK OF </w:t>
      </w:r>
      <w:r w:rsidR="00BD3D78">
        <w:t>INDIA, RSETI</w:t>
      </w:r>
      <w:r>
        <w:t xml:space="preserve">, </w:t>
      </w:r>
      <w:r w:rsidR="009C6246">
        <w:t>KOTA</w:t>
      </w:r>
      <w:r>
        <w:t>-</w:t>
      </w:r>
      <w:r w:rsidR="009C6246">
        <w:t>324010</w:t>
      </w:r>
    </w:p>
    <w:p w14:paraId="0F19B803" w14:textId="77777777" w:rsidR="00377027" w:rsidRDefault="00377027">
      <w:pPr>
        <w:pStyle w:val="BodyText"/>
        <w:spacing w:before="239"/>
      </w:pPr>
    </w:p>
    <w:p w14:paraId="68B5042F" w14:textId="03D16D08" w:rsidR="00377027" w:rsidRDefault="00000000">
      <w:pPr>
        <w:pStyle w:val="ListParagraph"/>
        <w:numPr>
          <w:ilvl w:val="0"/>
          <w:numId w:val="2"/>
        </w:numPr>
        <w:tabs>
          <w:tab w:val="left" w:pos="330"/>
        </w:tabs>
        <w:ind w:left="330" w:hanging="165"/>
      </w:pPr>
      <w:r>
        <w:t>Full</w:t>
      </w:r>
      <w:r>
        <w:rPr>
          <w:spacing w:val="-8"/>
        </w:rPr>
        <w:t xml:space="preserve"> </w:t>
      </w:r>
      <w:r>
        <w:t>Name</w:t>
      </w:r>
      <w:r>
        <w:rPr>
          <w:spacing w:val="-4"/>
        </w:rPr>
        <w:t xml:space="preserve"> </w:t>
      </w:r>
      <w:r>
        <w:t>of</w:t>
      </w:r>
      <w:r>
        <w:rPr>
          <w:spacing w:val="-4"/>
        </w:rPr>
        <w:t xml:space="preserve"> </w:t>
      </w:r>
      <w:r>
        <w:t>the</w:t>
      </w:r>
      <w:r>
        <w:rPr>
          <w:spacing w:val="-6"/>
        </w:rPr>
        <w:t xml:space="preserve"> </w:t>
      </w:r>
      <w:r>
        <w:t>Contractor</w:t>
      </w:r>
      <w:r>
        <w:rPr>
          <w:spacing w:val="-5"/>
        </w:rPr>
        <w:t xml:space="preserve"> </w:t>
      </w:r>
      <w:r>
        <w:t>Firm/</w:t>
      </w:r>
      <w:r w:rsidR="009C6246">
        <w:t>Company (</w:t>
      </w:r>
      <w:r>
        <w:t>in</w:t>
      </w:r>
      <w:r>
        <w:rPr>
          <w:spacing w:val="-4"/>
        </w:rPr>
        <w:t xml:space="preserve"> </w:t>
      </w:r>
      <w:r>
        <w:t>BLOCK</w:t>
      </w:r>
      <w:r>
        <w:rPr>
          <w:spacing w:val="-4"/>
        </w:rPr>
        <w:t xml:space="preserve"> </w:t>
      </w:r>
      <w:r>
        <w:t>Letters)</w:t>
      </w:r>
      <w:r>
        <w:rPr>
          <w:spacing w:val="-4"/>
        </w:rPr>
        <w:t xml:space="preserve"> </w:t>
      </w:r>
      <w:r>
        <w:rPr>
          <w:spacing w:val="-10"/>
        </w:rPr>
        <w:t>:</w:t>
      </w:r>
    </w:p>
    <w:p w14:paraId="036E68A7" w14:textId="77777777" w:rsidR="00377027" w:rsidRDefault="00377027">
      <w:pPr>
        <w:pStyle w:val="BodyText"/>
      </w:pPr>
    </w:p>
    <w:p w14:paraId="3DB17F86" w14:textId="77777777" w:rsidR="00377027" w:rsidRDefault="00377027">
      <w:pPr>
        <w:pStyle w:val="BodyText"/>
        <w:spacing w:before="33"/>
      </w:pPr>
    </w:p>
    <w:p w14:paraId="5D75FBA3" w14:textId="77777777" w:rsidR="00377027" w:rsidRDefault="00000000">
      <w:pPr>
        <w:pStyle w:val="ListParagraph"/>
        <w:numPr>
          <w:ilvl w:val="0"/>
          <w:numId w:val="2"/>
        </w:numPr>
        <w:tabs>
          <w:tab w:val="left" w:pos="330"/>
          <w:tab w:val="left" w:pos="441"/>
        </w:tabs>
        <w:spacing w:line="427" w:lineRule="auto"/>
        <w:ind w:left="441" w:right="2886" w:hanging="276"/>
      </w:pPr>
      <w:r>
        <w:t>Full</w:t>
      </w:r>
      <w:r>
        <w:rPr>
          <w:spacing w:val="-4"/>
        </w:rPr>
        <w:t xml:space="preserve"> </w:t>
      </w:r>
      <w:r>
        <w:t>address</w:t>
      </w:r>
      <w:r>
        <w:rPr>
          <w:spacing w:val="-3"/>
        </w:rPr>
        <w:t xml:space="preserve"> </w:t>
      </w:r>
      <w:r>
        <w:t>of</w:t>
      </w:r>
      <w:r>
        <w:rPr>
          <w:spacing w:val="-5"/>
        </w:rPr>
        <w:t xml:space="preserve"> </w:t>
      </w:r>
      <w:r>
        <w:t>the</w:t>
      </w:r>
      <w:r>
        <w:rPr>
          <w:spacing w:val="-5"/>
        </w:rPr>
        <w:t xml:space="preserve"> </w:t>
      </w:r>
      <w:r>
        <w:t>Contractor</w:t>
      </w:r>
      <w:r>
        <w:rPr>
          <w:spacing w:val="-5"/>
        </w:rPr>
        <w:t xml:space="preserve"> </w:t>
      </w:r>
      <w:r>
        <w:t>firm/company</w:t>
      </w:r>
      <w:r>
        <w:rPr>
          <w:spacing w:val="-5"/>
        </w:rPr>
        <w:t xml:space="preserve"> </w:t>
      </w:r>
      <w:r>
        <w:t>with</w:t>
      </w:r>
      <w:r>
        <w:rPr>
          <w:spacing w:val="-3"/>
        </w:rPr>
        <w:t xml:space="preserve"> </w:t>
      </w:r>
      <w:r>
        <w:t>telephone</w:t>
      </w:r>
      <w:r>
        <w:rPr>
          <w:spacing w:val="-3"/>
        </w:rPr>
        <w:t xml:space="preserve"> </w:t>
      </w:r>
      <w:r>
        <w:t>Number- E mail &amp; fax number:</w:t>
      </w:r>
    </w:p>
    <w:p w14:paraId="124392C1" w14:textId="77777777" w:rsidR="00377027" w:rsidRDefault="00000000">
      <w:pPr>
        <w:pStyle w:val="ListParagraph"/>
        <w:numPr>
          <w:ilvl w:val="0"/>
          <w:numId w:val="2"/>
        </w:numPr>
        <w:tabs>
          <w:tab w:val="left" w:pos="385"/>
        </w:tabs>
        <w:spacing w:before="4"/>
        <w:ind w:left="385" w:hanging="220"/>
      </w:pPr>
      <w:r>
        <w:t>Year</w:t>
      </w:r>
      <w:r>
        <w:rPr>
          <w:spacing w:val="-3"/>
        </w:rPr>
        <w:t xml:space="preserve"> </w:t>
      </w:r>
      <w:r>
        <w:t>of</w:t>
      </w:r>
      <w:r>
        <w:rPr>
          <w:spacing w:val="-2"/>
        </w:rPr>
        <w:t xml:space="preserve"> Incorporation:</w:t>
      </w:r>
    </w:p>
    <w:p w14:paraId="4561B73A" w14:textId="77777777" w:rsidR="00377027" w:rsidRDefault="00000000">
      <w:pPr>
        <w:pStyle w:val="ListParagraph"/>
        <w:numPr>
          <w:ilvl w:val="0"/>
          <w:numId w:val="2"/>
        </w:numPr>
        <w:tabs>
          <w:tab w:val="left" w:pos="330"/>
        </w:tabs>
        <w:spacing w:before="201"/>
        <w:ind w:left="330" w:hanging="165"/>
      </w:pPr>
      <w:proofErr w:type="spellStart"/>
      <w:r>
        <w:t>Costitution</w:t>
      </w:r>
      <w:proofErr w:type="spellEnd"/>
      <w:r>
        <w:rPr>
          <w:spacing w:val="-10"/>
        </w:rPr>
        <w:t xml:space="preserve"> </w:t>
      </w:r>
      <w:r>
        <w:t>(Enclosed</w:t>
      </w:r>
      <w:r>
        <w:rPr>
          <w:spacing w:val="-8"/>
        </w:rPr>
        <w:t xml:space="preserve"> </w:t>
      </w:r>
      <w:r>
        <w:t>Proof):(Sole</w:t>
      </w:r>
      <w:r>
        <w:rPr>
          <w:spacing w:val="-4"/>
        </w:rPr>
        <w:t xml:space="preserve"> </w:t>
      </w:r>
      <w:r>
        <w:rPr>
          <w:spacing w:val="-2"/>
        </w:rPr>
        <w:t>Proprietorship/Partnership/Company):</w:t>
      </w:r>
    </w:p>
    <w:p w14:paraId="50BEFFFD" w14:textId="77777777" w:rsidR="00377027" w:rsidRDefault="00377027">
      <w:pPr>
        <w:pStyle w:val="BodyText"/>
      </w:pPr>
    </w:p>
    <w:p w14:paraId="4A6F7788" w14:textId="77777777" w:rsidR="00377027" w:rsidRDefault="00377027">
      <w:pPr>
        <w:pStyle w:val="BodyText"/>
        <w:spacing w:before="9"/>
      </w:pPr>
    </w:p>
    <w:p w14:paraId="31498874" w14:textId="77777777" w:rsidR="00377027" w:rsidRDefault="00000000">
      <w:pPr>
        <w:pStyle w:val="ListParagraph"/>
        <w:numPr>
          <w:ilvl w:val="0"/>
          <w:numId w:val="2"/>
        </w:numPr>
        <w:tabs>
          <w:tab w:val="left" w:pos="385"/>
        </w:tabs>
        <w:spacing w:line="429" w:lineRule="auto"/>
        <w:ind w:left="165" w:right="2005" w:firstLine="0"/>
      </w:pPr>
      <w:r>
        <w:t>Name(s)</w:t>
      </w:r>
      <w:r>
        <w:rPr>
          <w:spacing w:val="-2"/>
        </w:rPr>
        <w:t xml:space="preserve"> </w:t>
      </w:r>
      <w:r>
        <w:t>of</w:t>
      </w:r>
      <w:r>
        <w:rPr>
          <w:spacing w:val="-5"/>
        </w:rPr>
        <w:t xml:space="preserve"> </w:t>
      </w:r>
      <w:r>
        <w:t>the</w:t>
      </w:r>
      <w:r>
        <w:rPr>
          <w:spacing w:val="-2"/>
        </w:rPr>
        <w:t xml:space="preserve"> </w:t>
      </w:r>
      <w:r>
        <w:t>Proprietors/Partners/Directors</w:t>
      </w:r>
      <w:r>
        <w:rPr>
          <w:spacing w:val="-3"/>
        </w:rPr>
        <w:t xml:space="preserve"> </w:t>
      </w:r>
      <w:r>
        <w:t>with</w:t>
      </w:r>
      <w:r>
        <w:rPr>
          <w:spacing w:val="-6"/>
        </w:rPr>
        <w:t xml:space="preserve"> </w:t>
      </w:r>
      <w:r>
        <w:t>their</w:t>
      </w:r>
      <w:r>
        <w:rPr>
          <w:spacing w:val="-5"/>
        </w:rPr>
        <w:t xml:space="preserve"> </w:t>
      </w:r>
      <w:r>
        <w:t>full</w:t>
      </w:r>
      <w:r>
        <w:rPr>
          <w:spacing w:val="-5"/>
        </w:rPr>
        <w:t xml:space="preserve"> </w:t>
      </w:r>
      <w:r>
        <w:t>address,</w:t>
      </w:r>
      <w:r>
        <w:rPr>
          <w:spacing w:val="-2"/>
        </w:rPr>
        <w:t xml:space="preserve"> </w:t>
      </w:r>
      <w:r>
        <w:t>telephone Number, E mail &amp; fax number:</w:t>
      </w:r>
    </w:p>
    <w:p w14:paraId="6D04A121" w14:textId="77777777" w:rsidR="00377027" w:rsidRDefault="00000000">
      <w:pPr>
        <w:pStyle w:val="ListParagraph"/>
        <w:numPr>
          <w:ilvl w:val="0"/>
          <w:numId w:val="2"/>
        </w:numPr>
        <w:tabs>
          <w:tab w:val="left" w:pos="385"/>
        </w:tabs>
        <w:spacing w:line="252" w:lineRule="exact"/>
        <w:ind w:left="385" w:hanging="220"/>
      </w:pPr>
      <w:r>
        <w:t>Working</w:t>
      </w:r>
      <w:r>
        <w:rPr>
          <w:spacing w:val="-7"/>
        </w:rPr>
        <w:t xml:space="preserve"> </w:t>
      </w:r>
      <w:r>
        <w:t>Experience</w:t>
      </w:r>
      <w:r>
        <w:rPr>
          <w:spacing w:val="-6"/>
        </w:rPr>
        <w:t xml:space="preserve"> </w:t>
      </w:r>
      <w:r>
        <w:t>in</w:t>
      </w:r>
      <w:r>
        <w:rPr>
          <w:spacing w:val="-3"/>
        </w:rPr>
        <w:t xml:space="preserve"> </w:t>
      </w:r>
      <w:r>
        <w:t>details:(Certificate</w:t>
      </w:r>
      <w:r>
        <w:rPr>
          <w:spacing w:val="-4"/>
        </w:rPr>
        <w:t xml:space="preserve"> </w:t>
      </w:r>
      <w:r>
        <w:t>to</w:t>
      </w:r>
      <w:r>
        <w:rPr>
          <w:spacing w:val="-7"/>
        </w:rPr>
        <w:t xml:space="preserve"> </w:t>
      </w:r>
      <w:r>
        <w:t>be</w:t>
      </w:r>
      <w:r>
        <w:rPr>
          <w:spacing w:val="-3"/>
        </w:rPr>
        <w:t xml:space="preserve"> </w:t>
      </w:r>
      <w:r>
        <w:rPr>
          <w:spacing w:val="-2"/>
        </w:rPr>
        <w:t>enclosed):</w:t>
      </w:r>
    </w:p>
    <w:p w14:paraId="65A66AC5" w14:textId="77777777" w:rsidR="00377027" w:rsidRDefault="00377027">
      <w:pPr>
        <w:pStyle w:val="BodyText"/>
      </w:pPr>
    </w:p>
    <w:p w14:paraId="3C5AE41A" w14:textId="77777777" w:rsidR="00377027" w:rsidRDefault="00377027">
      <w:pPr>
        <w:pStyle w:val="BodyText"/>
        <w:spacing w:before="9"/>
      </w:pPr>
    </w:p>
    <w:p w14:paraId="05ED9FCD" w14:textId="77777777" w:rsidR="00377027" w:rsidRDefault="00000000">
      <w:pPr>
        <w:pStyle w:val="ListParagraph"/>
        <w:numPr>
          <w:ilvl w:val="0"/>
          <w:numId w:val="2"/>
        </w:numPr>
        <w:tabs>
          <w:tab w:val="left" w:pos="385"/>
        </w:tabs>
        <w:spacing w:before="1"/>
        <w:ind w:left="385" w:hanging="220"/>
      </w:pPr>
      <w:r>
        <w:t>Name</w:t>
      </w:r>
      <w:r>
        <w:rPr>
          <w:spacing w:val="-6"/>
        </w:rPr>
        <w:t xml:space="preserve"> </w:t>
      </w:r>
      <w:r>
        <w:t>of</w:t>
      </w:r>
      <w:r>
        <w:rPr>
          <w:spacing w:val="-3"/>
        </w:rPr>
        <w:t xml:space="preserve"> </w:t>
      </w:r>
      <w:r>
        <w:t>Major</w:t>
      </w:r>
      <w:r>
        <w:rPr>
          <w:spacing w:val="-5"/>
        </w:rPr>
        <w:t xml:space="preserve"> </w:t>
      </w:r>
      <w:r>
        <w:t>client</w:t>
      </w:r>
      <w:r>
        <w:rPr>
          <w:spacing w:val="-3"/>
        </w:rPr>
        <w:t xml:space="preserve"> </w:t>
      </w:r>
      <w:r>
        <w:t>with</w:t>
      </w:r>
      <w:r>
        <w:rPr>
          <w:spacing w:val="-4"/>
        </w:rPr>
        <w:t xml:space="preserve"> </w:t>
      </w:r>
      <w:r>
        <w:t>their</w:t>
      </w:r>
      <w:r>
        <w:rPr>
          <w:spacing w:val="-4"/>
        </w:rPr>
        <w:t xml:space="preserve"> </w:t>
      </w:r>
      <w:r>
        <w:t>address,</w:t>
      </w:r>
      <w:r>
        <w:rPr>
          <w:spacing w:val="-5"/>
        </w:rPr>
        <w:t xml:space="preserve"> </w:t>
      </w:r>
      <w:r>
        <w:t>telephone</w:t>
      </w:r>
      <w:r>
        <w:rPr>
          <w:spacing w:val="-3"/>
        </w:rPr>
        <w:t xml:space="preserve"> </w:t>
      </w:r>
      <w:r>
        <w:t>no.(Enclose</w:t>
      </w:r>
      <w:r>
        <w:rPr>
          <w:spacing w:val="-4"/>
        </w:rPr>
        <w:t xml:space="preserve"> </w:t>
      </w:r>
      <w:r>
        <w:t>Certificate</w:t>
      </w:r>
      <w:r>
        <w:rPr>
          <w:spacing w:val="-3"/>
        </w:rPr>
        <w:t xml:space="preserve"> </w:t>
      </w:r>
      <w:r>
        <w:t>issued</w:t>
      </w:r>
      <w:r>
        <w:rPr>
          <w:spacing w:val="-4"/>
        </w:rPr>
        <w:t xml:space="preserve"> </w:t>
      </w:r>
      <w:r>
        <w:t>by</w:t>
      </w:r>
      <w:r>
        <w:rPr>
          <w:spacing w:val="-6"/>
        </w:rPr>
        <w:t xml:space="preserve"> </w:t>
      </w:r>
      <w:r>
        <w:rPr>
          <w:spacing w:val="-2"/>
        </w:rPr>
        <w:t>clients):</w:t>
      </w:r>
    </w:p>
    <w:p w14:paraId="08183399" w14:textId="77777777" w:rsidR="00377027" w:rsidRDefault="00377027">
      <w:pPr>
        <w:pStyle w:val="BodyText"/>
        <w:spacing w:before="216"/>
      </w:pPr>
    </w:p>
    <w:p w14:paraId="238029EF" w14:textId="77777777" w:rsidR="00377027" w:rsidRDefault="00000000">
      <w:pPr>
        <w:pStyle w:val="ListParagraph"/>
        <w:numPr>
          <w:ilvl w:val="0"/>
          <w:numId w:val="2"/>
        </w:numPr>
        <w:tabs>
          <w:tab w:val="left" w:pos="330"/>
        </w:tabs>
        <w:ind w:left="330" w:hanging="165"/>
      </w:pPr>
      <w:r>
        <w:t>Details</w:t>
      </w:r>
      <w:r>
        <w:rPr>
          <w:spacing w:val="-4"/>
        </w:rPr>
        <w:t xml:space="preserve"> </w:t>
      </w:r>
      <w:r>
        <w:t>Of</w:t>
      </w:r>
      <w:r>
        <w:rPr>
          <w:spacing w:val="-3"/>
        </w:rPr>
        <w:t xml:space="preserve"> </w:t>
      </w:r>
      <w:r>
        <w:t>Registration,</w:t>
      </w:r>
      <w:r>
        <w:rPr>
          <w:spacing w:val="-6"/>
        </w:rPr>
        <w:t xml:space="preserve"> </w:t>
      </w:r>
      <w:r>
        <w:t>Trade</w:t>
      </w:r>
      <w:r>
        <w:rPr>
          <w:spacing w:val="-1"/>
        </w:rPr>
        <w:t xml:space="preserve"> </w:t>
      </w:r>
      <w:r>
        <w:t>License</w:t>
      </w:r>
      <w:r>
        <w:rPr>
          <w:spacing w:val="-5"/>
        </w:rPr>
        <w:t xml:space="preserve"> </w:t>
      </w:r>
      <w:r>
        <w:t>from</w:t>
      </w:r>
      <w:r>
        <w:rPr>
          <w:spacing w:val="-7"/>
        </w:rPr>
        <w:t xml:space="preserve"> </w:t>
      </w:r>
      <w:r>
        <w:t>authority</w:t>
      </w:r>
      <w:r>
        <w:rPr>
          <w:spacing w:val="-6"/>
        </w:rPr>
        <w:t xml:space="preserve"> </w:t>
      </w:r>
      <w:r>
        <w:t>(Enclose</w:t>
      </w:r>
      <w:r>
        <w:rPr>
          <w:spacing w:val="-5"/>
        </w:rPr>
        <w:t xml:space="preserve"> </w:t>
      </w:r>
      <w:r>
        <w:t>Xerox</w:t>
      </w:r>
      <w:r>
        <w:rPr>
          <w:spacing w:val="-5"/>
        </w:rPr>
        <w:t xml:space="preserve"> </w:t>
      </w:r>
      <w:r>
        <w:rPr>
          <w:spacing w:val="-2"/>
        </w:rPr>
        <w:t>copy):</w:t>
      </w:r>
    </w:p>
    <w:p w14:paraId="06D575E4" w14:textId="77777777" w:rsidR="00377027" w:rsidRDefault="00377027">
      <w:pPr>
        <w:pStyle w:val="BodyText"/>
      </w:pPr>
    </w:p>
    <w:p w14:paraId="46186AEB" w14:textId="77777777" w:rsidR="00377027" w:rsidRDefault="00377027">
      <w:pPr>
        <w:pStyle w:val="BodyText"/>
        <w:spacing w:before="33"/>
      </w:pPr>
    </w:p>
    <w:p w14:paraId="31CA90F7" w14:textId="77777777" w:rsidR="00377027" w:rsidRDefault="00000000">
      <w:pPr>
        <w:pStyle w:val="ListParagraph"/>
        <w:numPr>
          <w:ilvl w:val="0"/>
          <w:numId w:val="2"/>
        </w:numPr>
        <w:tabs>
          <w:tab w:val="left" w:pos="385"/>
        </w:tabs>
        <w:ind w:left="385" w:hanging="220"/>
      </w:pPr>
      <w:r>
        <w:t>Name</w:t>
      </w:r>
      <w:r>
        <w:rPr>
          <w:spacing w:val="-3"/>
        </w:rPr>
        <w:t xml:space="preserve"> </w:t>
      </w:r>
      <w:r>
        <w:t>Of</w:t>
      </w:r>
      <w:r>
        <w:rPr>
          <w:spacing w:val="-3"/>
        </w:rPr>
        <w:t xml:space="preserve"> </w:t>
      </w:r>
      <w:r>
        <w:t>2</w:t>
      </w:r>
      <w:r>
        <w:rPr>
          <w:spacing w:val="-2"/>
        </w:rPr>
        <w:t xml:space="preserve"> </w:t>
      </w:r>
      <w:r>
        <w:t>referees</w:t>
      </w:r>
      <w:r>
        <w:rPr>
          <w:spacing w:val="-3"/>
        </w:rPr>
        <w:t xml:space="preserve"> </w:t>
      </w:r>
      <w:r>
        <w:t>of</w:t>
      </w:r>
      <w:r>
        <w:rPr>
          <w:spacing w:val="-3"/>
        </w:rPr>
        <w:t xml:space="preserve"> </w:t>
      </w:r>
      <w:r>
        <w:t>repute</w:t>
      </w:r>
      <w:r>
        <w:rPr>
          <w:spacing w:val="-2"/>
        </w:rPr>
        <w:t xml:space="preserve"> </w:t>
      </w:r>
      <w:r>
        <w:t>with</w:t>
      </w:r>
      <w:r>
        <w:rPr>
          <w:spacing w:val="-6"/>
        </w:rPr>
        <w:t xml:space="preserve"> </w:t>
      </w:r>
      <w:r>
        <w:t>address</w:t>
      </w:r>
      <w:r>
        <w:rPr>
          <w:spacing w:val="-2"/>
        </w:rPr>
        <w:t xml:space="preserve"> </w:t>
      </w:r>
      <w:r>
        <w:t>&amp;</w:t>
      </w:r>
      <w:r>
        <w:rPr>
          <w:spacing w:val="-7"/>
        </w:rPr>
        <w:t xml:space="preserve"> </w:t>
      </w:r>
      <w:r>
        <w:t>telephone</w:t>
      </w:r>
      <w:r>
        <w:rPr>
          <w:spacing w:val="-2"/>
        </w:rPr>
        <w:t xml:space="preserve"> no.:1.</w:t>
      </w:r>
    </w:p>
    <w:p w14:paraId="4328142B" w14:textId="77777777" w:rsidR="00377027" w:rsidRDefault="00000000">
      <w:pPr>
        <w:pStyle w:val="BodyText"/>
        <w:spacing w:before="199"/>
        <w:ind w:left="2143"/>
        <w:jc w:val="center"/>
      </w:pPr>
      <w:r>
        <w:rPr>
          <w:spacing w:val="-5"/>
        </w:rPr>
        <w:t>2.</w:t>
      </w:r>
    </w:p>
    <w:p w14:paraId="739A978D" w14:textId="77777777" w:rsidR="00377027" w:rsidRDefault="00377027">
      <w:pPr>
        <w:pStyle w:val="BodyText"/>
      </w:pPr>
    </w:p>
    <w:p w14:paraId="0CB4E593" w14:textId="77777777" w:rsidR="00377027" w:rsidRDefault="00377027">
      <w:pPr>
        <w:pStyle w:val="BodyText"/>
        <w:spacing w:before="9"/>
      </w:pPr>
    </w:p>
    <w:p w14:paraId="12D7FADE" w14:textId="36BA604F" w:rsidR="00377027" w:rsidRDefault="00000000">
      <w:pPr>
        <w:pStyle w:val="ListParagraph"/>
        <w:numPr>
          <w:ilvl w:val="0"/>
          <w:numId w:val="2"/>
        </w:numPr>
        <w:tabs>
          <w:tab w:val="left" w:pos="496"/>
        </w:tabs>
        <w:ind w:left="496" w:hanging="331"/>
      </w:pPr>
      <w:r>
        <w:t>Latest</w:t>
      </w:r>
      <w:r>
        <w:rPr>
          <w:spacing w:val="-6"/>
        </w:rPr>
        <w:t xml:space="preserve"> </w:t>
      </w:r>
      <w:r>
        <w:t>Income</w:t>
      </w:r>
      <w:r>
        <w:rPr>
          <w:spacing w:val="-4"/>
        </w:rPr>
        <w:t xml:space="preserve"> </w:t>
      </w:r>
      <w:r w:rsidR="009C6246">
        <w:t>tax (</w:t>
      </w:r>
      <w:r>
        <w:t>with</w:t>
      </w:r>
      <w:r>
        <w:rPr>
          <w:spacing w:val="-5"/>
        </w:rPr>
        <w:t xml:space="preserve"> </w:t>
      </w:r>
      <w:r>
        <w:t>TAN</w:t>
      </w:r>
      <w:r>
        <w:rPr>
          <w:spacing w:val="-4"/>
        </w:rPr>
        <w:t xml:space="preserve"> </w:t>
      </w:r>
      <w:r>
        <w:t>or</w:t>
      </w:r>
      <w:r>
        <w:rPr>
          <w:spacing w:val="-3"/>
        </w:rPr>
        <w:t xml:space="preserve"> </w:t>
      </w:r>
      <w:r>
        <w:t>PAN</w:t>
      </w:r>
      <w:r>
        <w:rPr>
          <w:spacing w:val="-4"/>
        </w:rPr>
        <w:t xml:space="preserve"> </w:t>
      </w:r>
      <w:r>
        <w:t>No.)(Enclose</w:t>
      </w:r>
      <w:r>
        <w:rPr>
          <w:spacing w:val="-5"/>
        </w:rPr>
        <w:t xml:space="preserve"> </w:t>
      </w:r>
      <w:r>
        <w:t>Xerox</w:t>
      </w:r>
      <w:r>
        <w:rPr>
          <w:spacing w:val="-3"/>
        </w:rPr>
        <w:t xml:space="preserve"> </w:t>
      </w:r>
      <w:r>
        <w:rPr>
          <w:spacing w:val="-2"/>
        </w:rPr>
        <w:t>copy):</w:t>
      </w:r>
    </w:p>
    <w:p w14:paraId="02BFCE8D" w14:textId="77777777" w:rsidR="00377027" w:rsidRDefault="00377027">
      <w:pPr>
        <w:pStyle w:val="BodyText"/>
      </w:pPr>
    </w:p>
    <w:p w14:paraId="136397AB" w14:textId="77777777" w:rsidR="00377027" w:rsidRDefault="00377027">
      <w:pPr>
        <w:pStyle w:val="BodyText"/>
        <w:spacing w:before="9"/>
      </w:pPr>
    </w:p>
    <w:p w14:paraId="6EBE478C" w14:textId="745B519A" w:rsidR="00377027" w:rsidRDefault="00000000">
      <w:pPr>
        <w:pStyle w:val="ListParagraph"/>
        <w:numPr>
          <w:ilvl w:val="0"/>
          <w:numId w:val="2"/>
        </w:numPr>
        <w:tabs>
          <w:tab w:val="left" w:pos="496"/>
        </w:tabs>
        <w:ind w:left="496" w:hanging="331"/>
      </w:pPr>
      <w:r>
        <w:t>Name</w:t>
      </w:r>
      <w:r>
        <w:rPr>
          <w:spacing w:val="-4"/>
        </w:rPr>
        <w:t xml:space="preserve"> </w:t>
      </w:r>
      <w:r>
        <w:t>&amp;</w:t>
      </w:r>
      <w:r>
        <w:rPr>
          <w:spacing w:val="-4"/>
        </w:rPr>
        <w:t xml:space="preserve"> </w:t>
      </w:r>
      <w:r>
        <w:t>Full</w:t>
      </w:r>
      <w:r>
        <w:rPr>
          <w:spacing w:val="-3"/>
        </w:rPr>
        <w:t xml:space="preserve"> </w:t>
      </w:r>
      <w:r>
        <w:t>address</w:t>
      </w:r>
      <w:r>
        <w:rPr>
          <w:spacing w:val="-2"/>
        </w:rPr>
        <w:t xml:space="preserve"> </w:t>
      </w:r>
      <w:r>
        <w:t>of</w:t>
      </w:r>
      <w:r>
        <w:rPr>
          <w:spacing w:val="-6"/>
        </w:rPr>
        <w:t xml:space="preserve"> </w:t>
      </w:r>
      <w:r>
        <w:t>Contractor’s</w:t>
      </w:r>
      <w:r>
        <w:rPr>
          <w:spacing w:val="-3"/>
        </w:rPr>
        <w:t xml:space="preserve"> </w:t>
      </w:r>
      <w:r w:rsidR="009C6246">
        <w:t>Banker</w:t>
      </w:r>
      <w:r w:rsidR="009C6246">
        <w:rPr>
          <w:spacing w:val="-3"/>
        </w:rPr>
        <w:t>:</w:t>
      </w:r>
    </w:p>
    <w:p w14:paraId="14CBC132" w14:textId="77777777" w:rsidR="00377027" w:rsidRDefault="00377027">
      <w:pPr>
        <w:pStyle w:val="BodyText"/>
        <w:spacing w:before="151"/>
      </w:pPr>
    </w:p>
    <w:p w14:paraId="67BF4E0A" w14:textId="77777777" w:rsidR="00377027" w:rsidRDefault="00000000">
      <w:pPr>
        <w:pStyle w:val="BodyText"/>
        <w:ind w:left="165" w:right="1105"/>
      </w:pPr>
      <w:r>
        <w:t>I/We</w:t>
      </w:r>
      <w:r>
        <w:rPr>
          <w:spacing w:val="-2"/>
        </w:rPr>
        <w:t xml:space="preserve"> </w:t>
      </w:r>
      <w:r>
        <w:t>certify</w:t>
      </w:r>
      <w:r>
        <w:rPr>
          <w:spacing w:val="-5"/>
        </w:rPr>
        <w:t xml:space="preserve"> </w:t>
      </w:r>
      <w:r>
        <w:t>that</w:t>
      </w:r>
      <w:r>
        <w:rPr>
          <w:spacing w:val="-1"/>
        </w:rPr>
        <w:t xml:space="preserve"> </w:t>
      </w:r>
      <w:r>
        <w:t>I/We have</w:t>
      </w:r>
      <w:r>
        <w:rPr>
          <w:spacing w:val="-2"/>
        </w:rPr>
        <w:t xml:space="preserve"> </w:t>
      </w:r>
      <w:r>
        <w:t>read,</w:t>
      </w:r>
      <w:r>
        <w:rPr>
          <w:spacing w:val="-5"/>
        </w:rPr>
        <w:t xml:space="preserve"> </w:t>
      </w:r>
      <w:r>
        <w:t>understood</w:t>
      </w:r>
      <w:r>
        <w:rPr>
          <w:spacing w:val="-5"/>
        </w:rPr>
        <w:t xml:space="preserve"> </w:t>
      </w:r>
      <w:r>
        <w:t>and</w:t>
      </w:r>
      <w:r>
        <w:rPr>
          <w:spacing w:val="-2"/>
        </w:rPr>
        <w:t xml:space="preserve"> </w:t>
      </w:r>
      <w:r>
        <w:t>accept</w:t>
      </w:r>
      <w:r>
        <w:rPr>
          <w:spacing w:val="-1"/>
        </w:rPr>
        <w:t xml:space="preserve"> </w:t>
      </w:r>
      <w:r>
        <w:t>the</w:t>
      </w:r>
      <w:r>
        <w:rPr>
          <w:spacing w:val="-2"/>
        </w:rPr>
        <w:t xml:space="preserve"> </w:t>
      </w:r>
      <w:r>
        <w:t>contents</w:t>
      </w:r>
      <w:r>
        <w:rPr>
          <w:spacing w:val="-2"/>
        </w:rPr>
        <w:t xml:space="preserve"> </w:t>
      </w:r>
      <w:r>
        <w:t>of</w:t>
      </w:r>
      <w:r>
        <w:rPr>
          <w:spacing w:val="-4"/>
        </w:rPr>
        <w:t xml:space="preserve"> </w:t>
      </w:r>
      <w:r>
        <w:t>the</w:t>
      </w:r>
      <w:r>
        <w:rPr>
          <w:spacing w:val="-2"/>
        </w:rPr>
        <w:t xml:space="preserve"> </w:t>
      </w:r>
      <w:r>
        <w:t>broad</w:t>
      </w:r>
      <w:r>
        <w:rPr>
          <w:spacing w:val="-4"/>
        </w:rPr>
        <w:t xml:space="preserve"> </w:t>
      </w:r>
      <w:r>
        <w:t>terms</w:t>
      </w:r>
      <w:r>
        <w:rPr>
          <w:spacing w:val="-2"/>
        </w:rPr>
        <w:t xml:space="preserve"> </w:t>
      </w:r>
      <w:r>
        <w:t>and conditions incorporated in the Tender Form and ‘Noted’ below and submit this Tender for consideration. I/We</w:t>
      </w:r>
      <w:r>
        <w:rPr>
          <w:spacing w:val="80"/>
        </w:rPr>
        <w:t xml:space="preserve"> </w:t>
      </w:r>
      <w:r>
        <w:t>certify that the above statements are true.</w:t>
      </w:r>
    </w:p>
    <w:p w14:paraId="3121BC49" w14:textId="77777777" w:rsidR="00377027" w:rsidRDefault="00377027">
      <w:pPr>
        <w:pStyle w:val="BodyText"/>
      </w:pPr>
    </w:p>
    <w:p w14:paraId="76411083" w14:textId="77777777" w:rsidR="00377027" w:rsidRDefault="00377027">
      <w:pPr>
        <w:pStyle w:val="BodyText"/>
        <w:spacing w:before="56"/>
      </w:pPr>
    </w:p>
    <w:p w14:paraId="3923632F" w14:textId="77777777" w:rsidR="00377027" w:rsidRDefault="00000000">
      <w:pPr>
        <w:pStyle w:val="BodyText"/>
        <w:tabs>
          <w:tab w:val="left" w:pos="7785"/>
        </w:tabs>
        <w:spacing w:line="465" w:lineRule="auto"/>
        <w:ind w:left="5206" w:right="191" w:firstLine="552"/>
      </w:pPr>
      <w:r>
        <w:t>(Signature</w:t>
      </w:r>
      <w:r>
        <w:rPr>
          <w:spacing w:val="-10"/>
        </w:rPr>
        <w:t xml:space="preserve"> </w:t>
      </w:r>
      <w:r>
        <w:t>of</w:t>
      </w:r>
      <w:r>
        <w:rPr>
          <w:spacing w:val="-10"/>
        </w:rPr>
        <w:t xml:space="preserve"> </w:t>
      </w:r>
      <w:r>
        <w:t>the</w:t>
      </w:r>
      <w:r>
        <w:rPr>
          <w:spacing w:val="-10"/>
        </w:rPr>
        <w:t xml:space="preserve"> </w:t>
      </w:r>
      <w:r>
        <w:t>authorized</w:t>
      </w:r>
      <w:r>
        <w:rPr>
          <w:spacing w:val="-11"/>
        </w:rPr>
        <w:t xml:space="preserve"> </w:t>
      </w:r>
      <w:r>
        <w:t xml:space="preserve">signatory) Full Name </w:t>
      </w:r>
      <w:r>
        <w:rPr>
          <w:u w:val="single"/>
        </w:rPr>
        <w:tab/>
      </w:r>
    </w:p>
    <w:p w14:paraId="1DA0C3A4" w14:textId="77777777" w:rsidR="00377027" w:rsidRDefault="00000000">
      <w:pPr>
        <w:pStyle w:val="BodyText"/>
        <w:tabs>
          <w:tab w:val="left" w:pos="7792"/>
        </w:tabs>
        <w:spacing w:before="3"/>
        <w:ind w:left="5206"/>
      </w:pPr>
      <w:r>
        <w:t xml:space="preserve">Address </w:t>
      </w:r>
      <w:r>
        <w:rPr>
          <w:u w:val="single"/>
        </w:rPr>
        <w:tab/>
      </w:r>
    </w:p>
    <w:p w14:paraId="3B7E1B95" w14:textId="77777777" w:rsidR="00377027" w:rsidRDefault="00000000">
      <w:pPr>
        <w:tabs>
          <w:tab w:val="left" w:pos="8086"/>
        </w:tabs>
        <w:spacing w:before="236"/>
        <w:ind w:left="165"/>
      </w:pPr>
      <w:r>
        <w:rPr>
          <w:spacing w:val="-4"/>
        </w:rPr>
        <w:t>DATE:</w:t>
      </w:r>
      <w:r>
        <w:tab/>
      </w:r>
      <w:r>
        <w:rPr>
          <w:spacing w:val="-2"/>
        </w:rPr>
        <w:t>(SEAL)</w:t>
      </w:r>
    </w:p>
    <w:p w14:paraId="6FF4F506" w14:textId="77777777" w:rsidR="00377027" w:rsidRDefault="00377027">
      <w:pPr>
        <w:sectPr w:rsidR="00377027">
          <w:type w:val="continuous"/>
          <w:pgSz w:w="11910" w:h="16840"/>
          <w:pgMar w:top="1340" w:right="1275" w:bottom="280" w:left="1275" w:header="720" w:footer="720" w:gutter="0"/>
          <w:cols w:space="720"/>
        </w:sectPr>
      </w:pPr>
    </w:p>
    <w:p w14:paraId="2368D57A" w14:textId="77777777" w:rsidR="00377027" w:rsidRDefault="00000000">
      <w:pPr>
        <w:spacing w:before="78"/>
        <w:ind w:right="163"/>
        <w:jc w:val="right"/>
      </w:pPr>
      <w:r>
        <w:rPr>
          <w:spacing w:val="-2"/>
          <w:u w:val="single"/>
        </w:rPr>
        <w:lastRenderedPageBreak/>
        <w:t>ANNEXURE-</w:t>
      </w:r>
      <w:r>
        <w:rPr>
          <w:spacing w:val="-10"/>
          <w:u w:val="single"/>
        </w:rPr>
        <w:t>3</w:t>
      </w:r>
    </w:p>
    <w:p w14:paraId="07D26B30" w14:textId="0C9F6364" w:rsidR="00377027" w:rsidRDefault="00000000">
      <w:pPr>
        <w:tabs>
          <w:tab w:val="left" w:pos="3600"/>
        </w:tabs>
        <w:spacing w:before="239"/>
        <w:jc w:val="center"/>
      </w:pPr>
      <w:r>
        <w:rPr>
          <w:u w:val="single"/>
        </w:rPr>
        <w:t>TENDER</w:t>
      </w:r>
      <w:r>
        <w:rPr>
          <w:spacing w:val="-4"/>
          <w:u w:val="single"/>
        </w:rPr>
        <w:t xml:space="preserve"> </w:t>
      </w:r>
      <w:r>
        <w:rPr>
          <w:u w:val="single"/>
        </w:rPr>
        <w:t>FORM</w:t>
      </w:r>
      <w:r>
        <w:rPr>
          <w:spacing w:val="-3"/>
          <w:u w:val="single"/>
        </w:rPr>
        <w:t xml:space="preserve"> </w:t>
      </w:r>
      <w:r>
        <w:rPr>
          <w:spacing w:val="-2"/>
          <w:u w:val="single"/>
        </w:rPr>
        <w:t>(</w:t>
      </w:r>
      <w:r w:rsidR="00BD3D78">
        <w:rPr>
          <w:spacing w:val="-2"/>
          <w:u w:val="single"/>
        </w:rPr>
        <w:t>FINANCIAL</w:t>
      </w:r>
      <w:r>
        <w:rPr>
          <w:spacing w:val="-2"/>
          <w:u w:val="single"/>
        </w:rPr>
        <w:t>)</w:t>
      </w:r>
      <w:r>
        <w:rPr>
          <w:u w:val="single"/>
        </w:rPr>
        <w:tab/>
      </w:r>
    </w:p>
    <w:p w14:paraId="2E66B6F4" w14:textId="77777777" w:rsidR="00377027" w:rsidRDefault="00000000">
      <w:pPr>
        <w:spacing w:before="237"/>
        <w:ind w:left="541"/>
        <w:jc w:val="center"/>
      </w:pPr>
      <w:r>
        <w:rPr>
          <w:spacing w:val="-2"/>
        </w:rPr>
        <w:t>[PART-</w:t>
      </w:r>
      <w:r>
        <w:rPr>
          <w:spacing w:val="-5"/>
        </w:rPr>
        <w:t>II]</w:t>
      </w:r>
    </w:p>
    <w:p w14:paraId="3585700E" w14:textId="77777777" w:rsidR="00377027" w:rsidRDefault="00377027">
      <w:pPr>
        <w:pStyle w:val="BodyText"/>
      </w:pPr>
    </w:p>
    <w:p w14:paraId="5B289284" w14:textId="77777777" w:rsidR="00377027" w:rsidRDefault="00377027">
      <w:pPr>
        <w:pStyle w:val="BodyText"/>
        <w:spacing w:before="222"/>
      </w:pPr>
    </w:p>
    <w:p w14:paraId="3E89AC18" w14:textId="32AC7982" w:rsidR="00377027" w:rsidRDefault="00000000">
      <w:pPr>
        <w:spacing w:line="465" w:lineRule="auto"/>
        <w:ind w:left="1828" w:right="1129" w:hanging="471"/>
      </w:pPr>
      <w:r>
        <w:t>FORMAT</w:t>
      </w:r>
      <w:r>
        <w:rPr>
          <w:spacing w:val="-5"/>
        </w:rPr>
        <w:t xml:space="preserve"> </w:t>
      </w:r>
      <w:r>
        <w:t>OF</w:t>
      </w:r>
      <w:r>
        <w:rPr>
          <w:spacing w:val="-6"/>
        </w:rPr>
        <w:t xml:space="preserve"> </w:t>
      </w:r>
      <w:r>
        <w:t>APPLICATION</w:t>
      </w:r>
      <w:r>
        <w:rPr>
          <w:spacing w:val="-7"/>
        </w:rPr>
        <w:t xml:space="preserve"> </w:t>
      </w:r>
      <w:r>
        <w:t>FOR</w:t>
      </w:r>
      <w:r>
        <w:rPr>
          <w:spacing w:val="-7"/>
        </w:rPr>
        <w:t xml:space="preserve"> </w:t>
      </w:r>
      <w:r>
        <w:t>PROVIDING</w:t>
      </w:r>
      <w:r>
        <w:rPr>
          <w:spacing w:val="-7"/>
        </w:rPr>
        <w:t xml:space="preserve"> </w:t>
      </w:r>
      <w:r>
        <w:t>CATERING</w:t>
      </w:r>
      <w:r>
        <w:rPr>
          <w:spacing w:val="-5"/>
        </w:rPr>
        <w:t xml:space="preserve"> </w:t>
      </w:r>
      <w:r>
        <w:t xml:space="preserve">SERVICE AT CENTRAL BANK OF INDIA, RSETI, </w:t>
      </w:r>
      <w:r w:rsidR="009C6246">
        <w:t>KOTA</w:t>
      </w:r>
      <w:r>
        <w:t>-</w:t>
      </w:r>
      <w:r w:rsidR="009C6246">
        <w:t>324010</w:t>
      </w:r>
    </w:p>
    <w:p w14:paraId="429BDBE7" w14:textId="77777777" w:rsidR="00377027" w:rsidRDefault="00377027">
      <w:pPr>
        <w:pStyle w:val="BodyText"/>
        <w:rPr>
          <w:sz w:val="20"/>
        </w:rPr>
      </w:pPr>
    </w:p>
    <w:p w14:paraId="704FF5D2" w14:textId="77777777" w:rsidR="00377027" w:rsidRDefault="00377027">
      <w:pPr>
        <w:pStyle w:val="BodyText"/>
        <w:spacing w:before="36"/>
        <w:rPr>
          <w:sz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5958"/>
        <w:gridCol w:w="1839"/>
        <w:gridCol w:w="912"/>
      </w:tblGrid>
      <w:tr w:rsidR="00377027" w14:paraId="6B81D61F" w14:textId="77777777">
        <w:trPr>
          <w:trHeight w:val="506"/>
        </w:trPr>
        <w:tc>
          <w:tcPr>
            <w:tcW w:w="535" w:type="dxa"/>
          </w:tcPr>
          <w:p w14:paraId="46966F60" w14:textId="77777777" w:rsidR="00377027" w:rsidRDefault="00000000">
            <w:pPr>
              <w:pStyle w:val="TableParagraph"/>
              <w:spacing w:line="246" w:lineRule="exact"/>
              <w:ind w:left="107"/>
            </w:pPr>
            <w:r>
              <w:rPr>
                <w:spacing w:val="-5"/>
              </w:rPr>
              <w:t>SL</w:t>
            </w:r>
          </w:p>
          <w:p w14:paraId="143B99E8" w14:textId="77777777" w:rsidR="00377027" w:rsidRDefault="00000000">
            <w:pPr>
              <w:pStyle w:val="TableParagraph"/>
              <w:spacing w:line="240" w:lineRule="exact"/>
              <w:ind w:left="107"/>
            </w:pPr>
            <w:r>
              <w:rPr>
                <w:spacing w:val="-5"/>
              </w:rPr>
              <w:t>NO</w:t>
            </w:r>
          </w:p>
        </w:tc>
        <w:tc>
          <w:tcPr>
            <w:tcW w:w="5958" w:type="dxa"/>
          </w:tcPr>
          <w:p w14:paraId="4D8C1F90" w14:textId="77777777" w:rsidR="00377027" w:rsidRDefault="00000000">
            <w:pPr>
              <w:pStyle w:val="TableParagraph"/>
              <w:spacing w:line="247" w:lineRule="exact"/>
              <w:ind w:left="105"/>
            </w:pPr>
            <w:r>
              <w:rPr>
                <w:spacing w:val="-2"/>
              </w:rPr>
              <w:t>Items</w:t>
            </w:r>
          </w:p>
        </w:tc>
        <w:tc>
          <w:tcPr>
            <w:tcW w:w="1839" w:type="dxa"/>
          </w:tcPr>
          <w:p w14:paraId="13A3BFB1" w14:textId="77777777" w:rsidR="00377027" w:rsidRDefault="00000000">
            <w:pPr>
              <w:pStyle w:val="TableParagraph"/>
              <w:spacing w:line="246" w:lineRule="exact"/>
              <w:ind w:left="107"/>
            </w:pPr>
            <w:r>
              <w:rPr>
                <w:spacing w:val="-2"/>
              </w:rPr>
              <w:t>Quantity/</w:t>
            </w:r>
          </w:p>
          <w:p w14:paraId="0BFD9DC1" w14:textId="77777777" w:rsidR="00377027" w:rsidRDefault="00000000">
            <w:pPr>
              <w:pStyle w:val="TableParagraph"/>
              <w:spacing w:line="240" w:lineRule="exact"/>
              <w:ind w:left="107"/>
            </w:pPr>
            <w:r>
              <w:rPr>
                <w:spacing w:val="-2"/>
              </w:rPr>
              <w:t>Specification</w:t>
            </w:r>
          </w:p>
        </w:tc>
        <w:tc>
          <w:tcPr>
            <w:tcW w:w="912" w:type="dxa"/>
          </w:tcPr>
          <w:p w14:paraId="1B99AE49" w14:textId="77777777" w:rsidR="00377027" w:rsidRDefault="00000000">
            <w:pPr>
              <w:pStyle w:val="TableParagraph"/>
              <w:spacing w:line="246" w:lineRule="exact"/>
              <w:ind w:left="107"/>
            </w:pPr>
            <w:r>
              <w:rPr>
                <w:spacing w:val="-4"/>
              </w:rPr>
              <w:t>Rate</w:t>
            </w:r>
          </w:p>
          <w:p w14:paraId="71BFF0B2" w14:textId="77777777" w:rsidR="00377027" w:rsidRDefault="00000000">
            <w:pPr>
              <w:pStyle w:val="TableParagraph"/>
              <w:spacing w:line="240" w:lineRule="exact"/>
              <w:ind w:left="107"/>
            </w:pPr>
            <w:r>
              <w:t>Amt</w:t>
            </w:r>
            <w:r>
              <w:rPr>
                <w:spacing w:val="-2"/>
              </w:rPr>
              <w:t xml:space="preserve"> </w:t>
            </w:r>
            <w:r>
              <w:rPr>
                <w:spacing w:val="-5"/>
              </w:rPr>
              <w:t>Rs</w:t>
            </w:r>
          </w:p>
        </w:tc>
      </w:tr>
      <w:tr w:rsidR="00377027" w14:paraId="519A4064" w14:textId="77777777">
        <w:trPr>
          <w:trHeight w:val="506"/>
        </w:trPr>
        <w:tc>
          <w:tcPr>
            <w:tcW w:w="535" w:type="dxa"/>
          </w:tcPr>
          <w:p w14:paraId="6F004E08" w14:textId="77777777" w:rsidR="00377027" w:rsidRDefault="00000000">
            <w:pPr>
              <w:pStyle w:val="TableParagraph"/>
              <w:spacing w:line="247" w:lineRule="exact"/>
              <w:ind w:left="107"/>
            </w:pPr>
            <w:r>
              <w:rPr>
                <w:spacing w:val="-10"/>
              </w:rPr>
              <w:t>1</w:t>
            </w:r>
          </w:p>
        </w:tc>
        <w:tc>
          <w:tcPr>
            <w:tcW w:w="5958" w:type="dxa"/>
          </w:tcPr>
          <w:p w14:paraId="79BE82F6" w14:textId="77777777" w:rsidR="00377027" w:rsidRDefault="00000000">
            <w:pPr>
              <w:pStyle w:val="TableParagraph"/>
              <w:spacing w:line="247" w:lineRule="exact"/>
              <w:ind w:left="105"/>
            </w:pPr>
            <w:r>
              <w:t>CATERING</w:t>
            </w:r>
            <w:r>
              <w:rPr>
                <w:spacing w:val="-11"/>
              </w:rPr>
              <w:t xml:space="preserve"> </w:t>
            </w:r>
            <w:r>
              <w:rPr>
                <w:spacing w:val="-2"/>
              </w:rPr>
              <w:t>CHARGES</w:t>
            </w:r>
          </w:p>
          <w:p w14:paraId="1CB31387" w14:textId="77777777" w:rsidR="00377027" w:rsidRDefault="00000000">
            <w:pPr>
              <w:pStyle w:val="TableParagraph"/>
              <w:spacing w:line="240" w:lineRule="exact"/>
              <w:ind w:left="105"/>
            </w:pPr>
            <w:r>
              <w:t>[As</w:t>
            </w:r>
            <w:r>
              <w:rPr>
                <w:spacing w:val="-2"/>
              </w:rPr>
              <w:t xml:space="preserve"> </w:t>
            </w:r>
            <w:r>
              <w:t>per</w:t>
            </w:r>
            <w:r>
              <w:rPr>
                <w:spacing w:val="-2"/>
              </w:rPr>
              <w:t xml:space="preserve"> </w:t>
            </w:r>
            <w:r>
              <w:t>para</w:t>
            </w:r>
            <w:r>
              <w:rPr>
                <w:spacing w:val="-2"/>
              </w:rPr>
              <w:t xml:space="preserve"> </w:t>
            </w:r>
            <w:r>
              <w:t>2</w:t>
            </w:r>
            <w:r>
              <w:rPr>
                <w:spacing w:val="-2"/>
              </w:rPr>
              <w:t xml:space="preserve"> </w:t>
            </w:r>
            <w:r>
              <w:t>of</w:t>
            </w:r>
            <w:r>
              <w:rPr>
                <w:spacing w:val="-4"/>
              </w:rPr>
              <w:t xml:space="preserve"> </w:t>
            </w:r>
            <w:r>
              <w:t>Terms</w:t>
            </w:r>
            <w:r>
              <w:rPr>
                <w:spacing w:val="-2"/>
              </w:rPr>
              <w:t xml:space="preserve"> </w:t>
            </w:r>
            <w:r>
              <w:t>and</w:t>
            </w:r>
            <w:r>
              <w:rPr>
                <w:spacing w:val="-1"/>
              </w:rPr>
              <w:t xml:space="preserve"> </w:t>
            </w:r>
            <w:r>
              <w:rPr>
                <w:spacing w:val="-2"/>
              </w:rPr>
              <w:t>conditions]</w:t>
            </w:r>
          </w:p>
        </w:tc>
        <w:tc>
          <w:tcPr>
            <w:tcW w:w="1839" w:type="dxa"/>
          </w:tcPr>
          <w:p w14:paraId="1D00D4C6" w14:textId="77777777" w:rsidR="00377027" w:rsidRDefault="00377027">
            <w:pPr>
              <w:pStyle w:val="TableParagraph"/>
            </w:pPr>
          </w:p>
        </w:tc>
        <w:tc>
          <w:tcPr>
            <w:tcW w:w="912" w:type="dxa"/>
          </w:tcPr>
          <w:p w14:paraId="43EF6248" w14:textId="77777777" w:rsidR="00377027" w:rsidRDefault="00377027">
            <w:pPr>
              <w:pStyle w:val="TableParagraph"/>
            </w:pPr>
          </w:p>
        </w:tc>
      </w:tr>
      <w:tr w:rsidR="00377027" w14:paraId="1DC8FB16" w14:textId="77777777">
        <w:trPr>
          <w:trHeight w:val="453"/>
        </w:trPr>
        <w:tc>
          <w:tcPr>
            <w:tcW w:w="535" w:type="dxa"/>
          </w:tcPr>
          <w:p w14:paraId="25A52D2C" w14:textId="77777777" w:rsidR="00377027" w:rsidRDefault="00377027">
            <w:pPr>
              <w:pStyle w:val="TableParagraph"/>
            </w:pPr>
          </w:p>
        </w:tc>
        <w:tc>
          <w:tcPr>
            <w:tcW w:w="5958" w:type="dxa"/>
          </w:tcPr>
          <w:p w14:paraId="4CC2B997" w14:textId="77777777" w:rsidR="00377027" w:rsidRDefault="00000000">
            <w:pPr>
              <w:pStyle w:val="TableParagraph"/>
              <w:spacing w:line="247" w:lineRule="exact"/>
              <w:ind w:left="465"/>
            </w:pPr>
            <w:r>
              <w:t>(a)</w:t>
            </w:r>
            <w:r>
              <w:rPr>
                <w:spacing w:val="52"/>
              </w:rPr>
              <w:t xml:space="preserve"> </w:t>
            </w:r>
            <w:r>
              <w:t xml:space="preserve">Breakfast </w:t>
            </w:r>
            <w:r>
              <w:rPr>
                <w:spacing w:val="-4"/>
              </w:rPr>
              <w:t>(Veg)</w:t>
            </w:r>
          </w:p>
        </w:tc>
        <w:tc>
          <w:tcPr>
            <w:tcW w:w="1839" w:type="dxa"/>
          </w:tcPr>
          <w:p w14:paraId="6556B011" w14:textId="77777777" w:rsidR="00377027" w:rsidRDefault="00377027">
            <w:pPr>
              <w:pStyle w:val="TableParagraph"/>
            </w:pPr>
          </w:p>
        </w:tc>
        <w:tc>
          <w:tcPr>
            <w:tcW w:w="912" w:type="dxa"/>
          </w:tcPr>
          <w:p w14:paraId="49AD70B0" w14:textId="77777777" w:rsidR="00377027" w:rsidRDefault="00377027">
            <w:pPr>
              <w:pStyle w:val="TableParagraph"/>
            </w:pPr>
          </w:p>
        </w:tc>
      </w:tr>
      <w:tr w:rsidR="00377027" w14:paraId="3C92E5A0" w14:textId="77777777">
        <w:trPr>
          <w:trHeight w:val="455"/>
        </w:trPr>
        <w:tc>
          <w:tcPr>
            <w:tcW w:w="535" w:type="dxa"/>
          </w:tcPr>
          <w:p w14:paraId="42554B17" w14:textId="77777777" w:rsidR="00377027" w:rsidRDefault="00377027">
            <w:pPr>
              <w:pStyle w:val="TableParagraph"/>
            </w:pPr>
          </w:p>
        </w:tc>
        <w:tc>
          <w:tcPr>
            <w:tcW w:w="5958" w:type="dxa"/>
          </w:tcPr>
          <w:p w14:paraId="5D2E91DD" w14:textId="4F34BB81" w:rsidR="00377027" w:rsidRDefault="00000000">
            <w:pPr>
              <w:pStyle w:val="TableParagraph"/>
              <w:spacing w:line="247" w:lineRule="exact"/>
              <w:ind w:left="465"/>
            </w:pPr>
            <w:r>
              <w:t>(b)</w:t>
            </w:r>
            <w:r>
              <w:rPr>
                <w:spacing w:val="43"/>
              </w:rPr>
              <w:t xml:space="preserve"> </w:t>
            </w:r>
            <w:r>
              <w:t>Lunch</w:t>
            </w:r>
            <w:r>
              <w:rPr>
                <w:spacing w:val="-1"/>
              </w:rPr>
              <w:t xml:space="preserve"> </w:t>
            </w:r>
            <w:r>
              <w:t>(Veg/</w:t>
            </w:r>
            <w:r w:rsidR="009C6246">
              <w:t>Non</w:t>
            </w:r>
            <w:r w:rsidR="009C6246">
              <w:rPr>
                <w:spacing w:val="-4"/>
              </w:rPr>
              <w:t>-Veg</w:t>
            </w:r>
            <w:r>
              <w:rPr>
                <w:spacing w:val="-4"/>
              </w:rPr>
              <w:t>)</w:t>
            </w:r>
          </w:p>
        </w:tc>
        <w:tc>
          <w:tcPr>
            <w:tcW w:w="1839" w:type="dxa"/>
          </w:tcPr>
          <w:p w14:paraId="5E9EA353" w14:textId="77777777" w:rsidR="00377027" w:rsidRDefault="00377027">
            <w:pPr>
              <w:pStyle w:val="TableParagraph"/>
            </w:pPr>
          </w:p>
        </w:tc>
        <w:tc>
          <w:tcPr>
            <w:tcW w:w="912" w:type="dxa"/>
          </w:tcPr>
          <w:p w14:paraId="06EC9168" w14:textId="77777777" w:rsidR="00377027" w:rsidRDefault="00377027">
            <w:pPr>
              <w:pStyle w:val="TableParagraph"/>
            </w:pPr>
          </w:p>
        </w:tc>
      </w:tr>
      <w:tr w:rsidR="00377027" w14:paraId="387062E1" w14:textId="77777777">
        <w:trPr>
          <w:trHeight w:val="453"/>
        </w:trPr>
        <w:tc>
          <w:tcPr>
            <w:tcW w:w="535" w:type="dxa"/>
          </w:tcPr>
          <w:p w14:paraId="6A7FF05B" w14:textId="77777777" w:rsidR="00377027" w:rsidRDefault="00377027">
            <w:pPr>
              <w:pStyle w:val="TableParagraph"/>
            </w:pPr>
          </w:p>
        </w:tc>
        <w:tc>
          <w:tcPr>
            <w:tcW w:w="5958" w:type="dxa"/>
          </w:tcPr>
          <w:p w14:paraId="4934CCF7" w14:textId="77777777" w:rsidR="00377027" w:rsidRDefault="00000000">
            <w:pPr>
              <w:pStyle w:val="TableParagraph"/>
              <w:spacing w:line="247" w:lineRule="exact"/>
              <w:ind w:left="465"/>
            </w:pPr>
            <w:r>
              <w:t>(c)</w:t>
            </w:r>
            <w:r>
              <w:rPr>
                <w:spacing w:val="52"/>
              </w:rPr>
              <w:t xml:space="preserve"> </w:t>
            </w:r>
            <w:r>
              <w:t>Evening</w:t>
            </w:r>
            <w:r>
              <w:rPr>
                <w:spacing w:val="-5"/>
              </w:rPr>
              <w:t xml:space="preserve"> </w:t>
            </w:r>
            <w:r>
              <w:t>Tea/Coffee</w:t>
            </w:r>
            <w:r>
              <w:rPr>
                <w:spacing w:val="-2"/>
              </w:rPr>
              <w:t xml:space="preserve"> </w:t>
            </w:r>
            <w:r>
              <w:t>with</w:t>
            </w:r>
            <w:r>
              <w:rPr>
                <w:spacing w:val="-4"/>
              </w:rPr>
              <w:t xml:space="preserve"> </w:t>
            </w:r>
            <w:r>
              <w:rPr>
                <w:spacing w:val="-2"/>
              </w:rPr>
              <w:t>snacks</w:t>
            </w:r>
          </w:p>
        </w:tc>
        <w:tc>
          <w:tcPr>
            <w:tcW w:w="1839" w:type="dxa"/>
          </w:tcPr>
          <w:p w14:paraId="09A80DE1" w14:textId="77777777" w:rsidR="00377027" w:rsidRDefault="00377027">
            <w:pPr>
              <w:pStyle w:val="TableParagraph"/>
            </w:pPr>
          </w:p>
        </w:tc>
        <w:tc>
          <w:tcPr>
            <w:tcW w:w="912" w:type="dxa"/>
          </w:tcPr>
          <w:p w14:paraId="0F2924AB" w14:textId="77777777" w:rsidR="00377027" w:rsidRDefault="00377027">
            <w:pPr>
              <w:pStyle w:val="TableParagraph"/>
            </w:pPr>
          </w:p>
        </w:tc>
      </w:tr>
      <w:tr w:rsidR="00377027" w14:paraId="1B53C28C" w14:textId="77777777">
        <w:trPr>
          <w:trHeight w:val="453"/>
        </w:trPr>
        <w:tc>
          <w:tcPr>
            <w:tcW w:w="535" w:type="dxa"/>
          </w:tcPr>
          <w:p w14:paraId="4A8E1267" w14:textId="77777777" w:rsidR="00377027" w:rsidRDefault="00377027">
            <w:pPr>
              <w:pStyle w:val="TableParagraph"/>
            </w:pPr>
          </w:p>
        </w:tc>
        <w:tc>
          <w:tcPr>
            <w:tcW w:w="5958" w:type="dxa"/>
          </w:tcPr>
          <w:p w14:paraId="4764C9E4" w14:textId="43B129A2" w:rsidR="00377027" w:rsidRDefault="00000000">
            <w:pPr>
              <w:pStyle w:val="TableParagraph"/>
              <w:spacing w:line="247" w:lineRule="exact"/>
              <w:ind w:left="465"/>
            </w:pPr>
            <w:r>
              <w:t>(d)</w:t>
            </w:r>
            <w:r>
              <w:rPr>
                <w:spacing w:val="38"/>
              </w:rPr>
              <w:t xml:space="preserve"> </w:t>
            </w:r>
            <w:r w:rsidR="009C6246">
              <w:t>Dinner (</w:t>
            </w:r>
            <w:r>
              <w:t>Veg/Non</w:t>
            </w:r>
            <w:r>
              <w:rPr>
                <w:spacing w:val="-6"/>
              </w:rPr>
              <w:t xml:space="preserve"> </w:t>
            </w:r>
            <w:r>
              <w:rPr>
                <w:spacing w:val="-4"/>
              </w:rPr>
              <w:t>Veg)</w:t>
            </w:r>
          </w:p>
        </w:tc>
        <w:tc>
          <w:tcPr>
            <w:tcW w:w="1839" w:type="dxa"/>
          </w:tcPr>
          <w:p w14:paraId="00A20CD1" w14:textId="77777777" w:rsidR="00377027" w:rsidRDefault="00377027">
            <w:pPr>
              <w:pStyle w:val="TableParagraph"/>
            </w:pPr>
          </w:p>
        </w:tc>
        <w:tc>
          <w:tcPr>
            <w:tcW w:w="912" w:type="dxa"/>
          </w:tcPr>
          <w:p w14:paraId="63D2715C" w14:textId="77777777" w:rsidR="00377027" w:rsidRDefault="00377027">
            <w:pPr>
              <w:pStyle w:val="TableParagraph"/>
            </w:pPr>
          </w:p>
        </w:tc>
      </w:tr>
      <w:tr w:rsidR="00377027" w14:paraId="43F6B2E8" w14:textId="77777777">
        <w:trPr>
          <w:trHeight w:val="455"/>
        </w:trPr>
        <w:tc>
          <w:tcPr>
            <w:tcW w:w="535" w:type="dxa"/>
          </w:tcPr>
          <w:p w14:paraId="775B37EB" w14:textId="77777777" w:rsidR="00377027" w:rsidRDefault="00377027">
            <w:pPr>
              <w:pStyle w:val="TableParagraph"/>
            </w:pPr>
          </w:p>
        </w:tc>
        <w:tc>
          <w:tcPr>
            <w:tcW w:w="5958" w:type="dxa"/>
          </w:tcPr>
          <w:p w14:paraId="017D2205" w14:textId="77777777" w:rsidR="00377027" w:rsidRDefault="00000000">
            <w:pPr>
              <w:pStyle w:val="TableParagraph"/>
              <w:spacing w:line="247" w:lineRule="exact"/>
              <w:ind w:left="465"/>
            </w:pPr>
            <w:r>
              <w:t>(e)</w:t>
            </w:r>
            <w:r>
              <w:rPr>
                <w:spacing w:val="57"/>
              </w:rPr>
              <w:t xml:space="preserve"> </w:t>
            </w:r>
            <w:r>
              <w:t>Any</w:t>
            </w:r>
            <w:r>
              <w:rPr>
                <w:spacing w:val="-3"/>
              </w:rPr>
              <w:t xml:space="preserve"> </w:t>
            </w:r>
            <w:r>
              <w:t>other</w:t>
            </w:r>
            <w:r>
              <w:rPr>
                <w:spacing w:val="1"/>
              </w:rPr>
              <w:t xml:space="preserve"> </w:t>
            </w:r>
            <w:r>
              <w:rPr>
                <w:spacing w:val="-2"/>
              </w:rPr>
              <w:t>Charges</w:t>
            </w:r>
          </w:p>
        </w:tc>
        <w:tc>
          <w:tcPr>
            <w:tcW w:w="1839" w:type="dxa"/>
          </w:tcPr>
          <w:p w14:paraId="388EBFCE" w14:textId="77777777" w:rsidR="00377027" w:rsidRDefault="00377027">
            <w:pPr>
              <w:pStyle w:val="TableParagraph"/>
            </w:pPr>
          </w:p>
        </w:tc>
        <w:tc>
          <w:tcPr>
            <w:tcW w:w="912" w:type="dxa"/>
          </w:tcPr>
          <w:p w14:paraId="57611F32" w14:textId="77777777" w:rsidR="00377027" w:rsidRDefault="00377027">
            <w:pPr>
              <w:pStyle w:val="TableParagraph"/>
            </w:pPr>
          </w:p>
        </w:tc>
      </w:tr>
      <w:tr w:rsidR="00377027" w14:paraId="35999016" w14:textId="77777777">
        <w:trPr>
          <w:trHeight w:val="352"/>
        </w:trPr>
        <w:tc>
          <w:tcPr>
            <w:tcW w:w="535" w:type="dxa"/>
          </w:tcPr>
          <w:p w14:paraId="6A3A3DC7" w14:textId="77777777" w:rsidR="00377027" w:rsidRDefault="00377027">
            <w:pPr>
              <w:pStyle w:val="TableParagraph"/>
            </w:pPr>
          </w:p>
        </w:tc>
        <w:tc>
          <w:tcPr>
            <w:tcW w:w="5958" w:type="dxa"/>
          </w:tcPr>
          <w:p w14:paraId="5760F0C8" w14:textId="77777777" w:rsidR="00377027" w:rsidRDefault="00000000">
            <w:pPr>
              <w:pStyle w:val="TableParagraph"/>
              <w:spacing w:line="247" w:lineRule="exact"/>
              <w:ind w:left="105"/>
            </w:pPr>
            <w:r>
              <w:t>TOTAL</w:t>
            </w:r>
            <w:r>
              <w:rPr>
                <w:spacing w:val="-4"/>
              </w:rPr>
              <w:t xml:space="preserve"> </w:t>
            </w:r>
            <w:r>
              <w:rPr>
                <w:spacing w:val="-2"/>
              </w:rPr>
              <w:t>CATERING</w:t>
            </w:r>
          </w:p>
        </w:tc>
        <w:tc>
          <w:tcPr>
            <w:tcW w:w="1839" w:type="dxa"/>
          </w:tcPr>
          <w:p w14:paraId="3D01FB4D" w14:textId="77777777" w:rsidR="00377027" w:rsidRDefault="00000000">
            <w:pPr>
              <w:pStyle w:val="TableParagraph"/>
              <w:spacing w:line="247" w:lineRule="exact"/>
              <w:ind w:left="107"/>
            </w:pPr>
            <w:r>
              <w:t>Per</w:t>
            </w:r>
            <w:r>
              <w:rPr>
                <w:spacing w:val="-2"/>
              </w:rPr>
              <w:t xml:space="preserve"> </w:t>
            </w:r>
            <w:r>
              <w:t>head/Per</w:t>
            </w:r>
            <w:r>
              <w:rPr>
                <w:spacing w:val="-1"/>
              </w:rPr>
              <w:t xml:space="preserve"> </w:t>
            </w:r>
            <w:r>
              <w:rPr>
                <w:spacing w:val="-5"/>
              </w:rPr>
              <w:t>day</w:t>
            </w:r>
          </w:p>
        </w:tc>
        <w:tc>
          <w:tcPr>
            <w:tcW w:w="912" w:type="dxa"/>
          </w:tcPr>
          <w:p w14:paraId="1012A03A" w14:textId="77777777" w:rsidR="00377027" w:rsidRDefault="00377027">
            <w:pPr>
              <w:pStyle w:val="TableParagraph"/>
            </w:pPr>
          </w:p>
        </w:tc>
      </w:tr>
      <w:tr w:rsidR="00377027" w14:paraId="1D067190" w14:textId="77777777">
        <w:trPr>
          <w:trHeight w:val="959"/>
        </w:trPr>
        <w:tc>
          <w:tcPr>
            <w:tcW w:w="535" w:type="dxa"/>
          </w:tcPr>
          <w:p w14:paraId="5F396C9D" w14:textId="77777777" w:rsidR="00377027" w:rsidRDefault="00377027">
            <w:pPr>
              <w:pStyle w:val="TableParagraph"/>
            </w:pPr>
          </w:p>
        </w:tc>
        <w:tc>
          <w:tcPr>
            <w:tcW w:w="8709" w:type="dxa"/>
            <w:gridSpan w:val="3"/>
          </w:tcPr>
          <w:p w14:paraId="3908ADF5" w14:textId="77777777" w:rsidR="00377027" w:rsidRDefault="00000000">
            <w:pPr>
              <w:pStyle w:val="TableParagraph"/>
              <w:tabs>
                <w:tab w:val="left" w:pos="6963"/>
              </w:tabs>
              <w:spacing w:before="248"/>
              <w:ind w:left="105"/>
            </w:pPr>
            <w:r>
              <w:rPr>
                <w:spacing w:val="-2"/>
              </w:rPr>
              <w:t>Rupees</w:t>
            </w:r>
            <w:r>
              <w:rPr>
                <w:u w:val="single"/>
              </w:rPr>
              <w:tab/>
            </w:r>
          </w:p>
        </w:tc>
      </w:tr>
    </w:tbl>
    <w:p w14:paraId="1B3F67D3" w14:textId="77777777" w:rsidR="00377027" w:rsidRDefault="00377027">
      <w:pPr>
        <w:pStyle w:val="BodyText"/>
        <w:spacing w:before="238"/>
      </w:pPr>
    </w:p>
    <w:p w14:paraId="6A7EBA34" w14:textId="77777777" w:rsidR="00377027" w:rsidRDefault="00000000">
      <w:pPr>
        <w:pStyle w:val="BodyText"/>
        <w:ind w:left="165"/>
      </w:pPr>
      <w:r>
        <w:t>Minimum</w:t>
      </w:r>
      <w:r>
        <w:rPr>
          <w:spacing w:val="-7"/>
        </w:rPr>
        <w:t xml:space="preserve"> </w:t>
      </w:r>
      <w:r>
        <w:t>number</w:t>
      </w:r>
      <w:r>
        <w:rPr>
          <w:spacing w:val="-2"/>
        </w:rPr>
        <w:t xml:space="preserve"> </w:t>
      </w:r>
      <w:r>
        <w:t>of</w:t>
      </w:r>
      <w:r>
        <w:rPr>
          <w:spacing w:val="-3"/>
        </w:rPr>
        <w:t xml:space="preserve"> </w:t>
      </w:r>
      <w:r>
        <w:t>persons</w:t>
      </w:r>
      <w:r>
        <w:rPr>
          <w:spacing w:val="-3"/>
        </w:rPr>
        <w:t xml:space="preserve"> </w:t>
      </w:r>
      <w:r>
        <w:t>for</w:t>
      </w:r>
      <w:r>
        <w:rPr>
          <w:spacing w:val="-2"/>
        </w:rPr>
        <w:t xml:space="preserve"> </w:t>
      </w:r>
      <w:r>
        <w:t>whom</w:t>
      </w:r>
      <w:r>
        <w:rPr>
          <w:spacing w:val="-7"/>
        </w:rPr>
        <w:t xml:space="preserve"> </w:t>
      </w:r>
      <w:r>
        <w:t>catering</w:t>
      </w:r>
      <w:r>
        <w:rPr>
          <w:spacing w:val="-6"/>
        </w:rPr>
        <w:t xml:space="preserve"> </w:t>
      </w:r>
      <w:r>
        <w:t>service</w:t>
      </w:r>
      <w:r>
        <w:rPr>
          <w:spacing w:val="-2"/>
        </w:rPr>
        <w:t xml:space="preserve"> </w:t>
      </w:r>
      <w:r>
        <w:t>to</w:t>
      </w:r>
      <w:r>
        <w:rPr>
          <w:spacing w:val="-3"/>
        </w:rPr>
        <w:t xml:space="preserve"> </w:t>
      </w:r>
      <w:r>
        <w:t>be</w:t>
      </w:r>
      <w:r>
        <w:rPr>
          <w:spacing w:val="-3"/>
        </w:rPr>
        <w:t xml:space="preserve"> </w:t>
      </w:r>
      <w:r>
        <w:t>provided:</w:t>
      </w:r>
      <w:r>
        <w:rPr>
          <w:spacing w:val="-5"/>
        </w:rPr>
        <w:t xml:space="preserve"> </w:t>
      </w:r>
      <w:r>
        <w:t>10</w:t>
      </w:r>
      <w:r>
        <w:rPr>
          <w:spacing w:val="-2"/>
        </w:rPr>
        <w:t xml:space="preserve"> </w:t>
      </w:r>
      <w:r>
        <w:rPr>
          <w:spacing w:val="-4"/>
        </w:rPr>
        <w:t>Nos.</w:t>
      </w:r>
    </w:p>
    <w:p w14:paraId="1ABA51B5" w14:textId="77777777" w:rsidR="00377027" w:rsidRDefault="00000000">
      <w:pPr>
        <w:pStyle w:val="BodyText"/>
        <w:spacing w:before="235" w:line="278" w:lineRule="auto"/>
        <w:ind w:left="165" w:right="191"/>
      </w:pPr>
      <w:r>
        <w:t>I/We certify</w:t>
      </w:r>
      <w:r>
        <w:rPr>
          <w:spacing w:val="-1"/>
        </w:rPr>
        <w:t xml:space="preserve"> </w:t>
      </w:r>
      <w:r>
        <w:t>that I/We read, understood and accept the contents of the board terms and conditions incorporated</w:t>
      </w:r>
      <w:r>
        <w:rPr>
          <w:spacing w:val="-2"/>
        </w:rPr>
        <w:t xml:space="preserve"> </w:t>
      </w:r>
      <w:r>
        <w:t>in</w:t>
      </w:r>
      <w:r>
        <w:rPr>
          <w:spacing w:val="-2"/>
        </w:rPr>
        <w:t xml:space="preserve"> </w:t>
      </w:r>
      <w:r>
        <w:t>the</w:t>
      </w:r>
      <w:r>
        <w:rPr>
          <w:spacing w:val="-4"/>
        </w:rPr>
        <w:t xml:space="preserve"> </w:t>
      </w:r>
      <w:r>
        <w:t>Tender</w:t>
      </w:r>
      <w:r>
        <w:rPr>
          <w:spacing w:val="-4"/>
        </w:rPr>
        <w:t xml:space="preserve"> </w:t>
      </w:r>
      <w:r>
        <w:t>Form</w:t>
      </w:r>
      <w:r>
        <w:rPr>
          <w:spacing w:val="-6"/>
        </w:rPr>
        <w:t xml:space="preserve"> </w:t>
      </w:r>
      <w:r>
        <w:t>and</w:t>
      </w:r>
      <w:r>
        <w:rPr>
          <w:spacing w:val="-2"/>
        </w:rPr>
        <w:t xml:space="preserve"> </w:t>
      </w:r>
      <w:r>
        <w:t>‘Note’</w:t>
      </w:r>
      <w:r>
        <w:rPr>
          <w:spacing w:val="-2"/>
        </w:rPr>
        <w:t xml:space="preserve"> </w:t>
      </w:r>
      <w:r>
        <w:t>below</w:t>
      </w:r>
      <w:r>
        <w:rPr>
          <w:spacing w:val="-3"/>
        </w:rPr>
        <w:t xml:space="preserve"> </w:t>
      </w:r>
      <w:r>
        <w:t>and</w:t>
      </w:r>
      <w:r>
        <w:rPr>
          <w:spacing w:val="-5"/>
        </w:rPr>
        <w:t xml:space="preserve"> </w:t>
      </w:r>
      <w:r>
        <w:t>submit</w:t>
      </w:r>
      <w:r>
        <w:rPr>
          <w:spacing w:val="-1"/>
        </w:rPr>
        <w:t xml:space="preserve"> </w:t>
      </w:r>
      <w:r>
        <w:t>this</w:t>
      </w:r>
      <w:r>
        <w:rPr>
          <w:spacing w:val="-4"/>
        </w:rPr>
        <w:t xml:space="preserve"> </w:t>
      </w:r>
      <w:r>
        <w:t>Tender</w:t>
      </w:r>
      <w:r>
        <w:rPr>
          <w:spacing w:val="-2"/>
        </w:rPr>
        <w:t xml:space="preserve"> </w:t>
      </w:r>
      <w:r>
        <w:t>for</w:t>
      </w:r>
      <w:r>
        <w:rPr>
          <w:spacing w:val="-2"/>
        </w:rPr>
        <w:t xml:space="preserve"> </w:t>
      </w:r>
      <w:r>
        <w:t>consideration.</w:t>
      </w:r>
      <w:r>
        <w:rPr>
          <w:spacing w:val="-2"/>
        </w:rPr>
        <w:t xml:space="preserve"> </w:t>
      </w:r>
      <w:r>
        <w:t>I/We certify that the above statements are true.</w:t>
      </w:r>
    </w:p>
    <w:p w14:paraId="78DD470C" w14:textId="77777777" w:rsidR="00377027" w:rsidRDefault="00000000">
      <w:pPr>
        <w:spacing w:before="192" w:line="278" w:lineRule="auto"/>
        <w:ind w:left="165"/>
      </w:pPr>
      <w:r>
        <w:t>NOTE:</w:t>
      </w:r>
      <w:r>
        <w:rPr>
          <w:spacing w:val="-2"/>
        </w:rPr>
        <w:t xml:space="preserve"> </w:t>
      </w:r>
      <w:r>
        <w:t>PLEASE</w:t>
      </w:r>
      <w:r>
        <w:rPr>
          <w:spacing w:val="-3"/>
        </w:rPr>
        <w:t xml:space="preserve"> </w:t>
      </w:r>
      <w:r>
        <w:t>NOTE</w:t>
      </w:r>
      <w:r>
        <w:rPr>
          <w:spacing w:val="-5"/>
        </w:rPr>
        <w:t xml:space="preserve"> </w:t>
      </w:r>
      <w:r>
        <w:t>THAT</w:t>
      </w:r>
      <w:r>
        <w:rPr>
          <w:spacing w:val="-2"/>
        </w:rPr>
        <w:t xml:space="preserve"> </w:t>
      </w:r>
      <w:r>
        <w:t>ANY</w:t>
      </w:r>
      <w:r>
        <w:rPr>
          <w:spacing w:val="-3"/>
        </w:rPr>
        <w:t xml:space="preserve"> </w:t>
      </w:r>
      <w:r>
        <w:t>ADDITION</w:t>
      </w:r>
      <w:r>
        <w:rPr>
          <w:spacing w:val="-3"/>
        </w:rPr>
        <w:t xml:space="preserve"> </w:t>
      </w:r>
      <w:r>
        <w:t>OR</w:t>
      </w:r>
      <w:r>
        <w:rPr>
          <w:spacing w:val="-3"/>
        </w:rPr>
        <w:t xml:space="preserve"> </w:t>
      </w:r>
      <w:r>
        <w:t>DELETION</w:t>
      </w:r>
      <w:r>
        <w:rPr>
          <w:spacing w:val="-2"/>
        </w:rPr>
        <w:t xml:space="preserve"> </w:t>
      </w:r>
      <w:r>
        <w:t>IN</w:t>
      </w:r>
      <w:r>
        <w:rPr>
          <w:spacing w:val="-3"/>
        </w:rPr>
        <w:t xml:space="preserve"> </w:t>
      </w:r>
      <w:r>
        <w:t>THE</w:t>
      </w:r>
      <w:r>
        <w:rPr>
          <w:spacing w:val="-2"/>
        </w:rPr>
        <w:t xml:space="preserve"> </w:t>
      </w:r>
      <w:r>
        <w:t>BID</w:t>
      </w:r>
      <w:r>
        <w:rPr>
          <w:spacing w:val="-3"/>
        </w:rPr>
        <w:t xml:space="preserve"> </w:t>
      </w:r>
      <w:r>
        <w:t>FORMAT</w:t>
      </w:r>
      <w:r>
        <w:rPr>
          <w:spacing w:val="-2"/>
        </w:rPr>
        <w:t xml:space="preserve"> </w:t>
      </w:r>
      <w:r>
        <w:t>ABOVE, OTHER THAN THE RATE, WILL MAKE THE BID INVALID</w:t>
      </w:r>
    </w:p>
    <w:p w14:paraId="5BFB7D56" w14:textId="77777777" w:rsidR="00377027" w:rsidRDefault="00000000">
      <w:pPr>
        <w:pStyle w:val="BodyText"/>
        <w:spacing w:before="198"/>
        <w:ind w:left="5758"/>
      </w:pPr>
      <w:r>
        <w:t>(Signature</w:t>
      </w:r>
      <w:r>
        <w:rPr>
          <w:spacing w:val="-6"/>
        </w:rPr>
        <w:t xml:space="preserve"> </w:t>
      </w:r>
      <w:r>
        <w:t>of</w:t>
      </w:r>
      <w:r>
        <w:rPr>
          <w:spacing w:val="-5"/>
        </w:rPr>
        <w:t xml:space="preserve"> </w:t>
      </w:r>
      <w:r>
        <w:t>the</w:t>
      </w:r>
      <w:r>
        <w:rPr>
          <w:spacing w:val="-5"/>
        </w:rPr>
        <w:t xml:space="preserve"> </w:t>
      </w:r>
      <w:r>
        <w:t>authorized</w:t>
      </w:r>
      <w:r>
        <w:rPr>
          <w:spacing w:val="-6"/>
        </w:rPr>
        <w:t xml:space="preserve"> </w:t>
      </w:r>
      <w:r>
        <w:rPr>
          <w:spacing w:val="-2"/>
        </w:rPr>
        <w:t>signatory)</w:t>
      </w:r>
    </w:p>
    <w:p w14:paraId="5A042E52" w14:textId="77777777" w:rsidR="00377027" w:rsidRDefault="00377027">
      <w:pPr>
        <w:pStyle w:val="BodyText"/>
      </w:pPr>
    </w:p>
    <w:p w14:paraId="6D71F713" w14:textId="77777777" w:rsidR="00377027" w:rsidRDefault="00377027">
      <w:pPr>
        <w:pStyle w:val="BodyText"/>
        <w:spacing w:before="223"/>
      </w:pPr>
    </w:p>
    <w:p w14:paraId="48207456" w14:textId="77777777" w:rsidR="00377027" w:rsidRDefault="00000000">
      <w:pPr>
        <w:pStyle w:val="BodyText"/>
        <w:tabs>
          <w:tab w:val="left" w:pos="7785"/>
        </w:tabs>
        <w:ind w:left="5206"/>
      </w:pPr>
      <w:r>
        <w:t xml:space="preserve">Full Name </w:t>
      </w:r>
      <w:r>
        <w:rPr>
          <w:u w:val="single"/>
        </w:rPr>
        <w:tab/>
      </w:r>
    </w:p>
    <w:p w14:paraId="201BD864" w14:textId="77777777" w:rsidR="00377027" w:rsidRDefault="00000000">
      <w:pPr>
        <w:pStyle w:val="BodyText"/>
        <w:tabs>
          <w:tab w:val="left" w:pos="7792"/>
        </w:tabs>
        <w:spacing w:before="239"/>
        <w:ind w:left="5206"/>
      </w:pPr>
      <w:r>
        <w:t xml:space="preserve">Address </w:t>
      </w:r>
      <w:r>
        <w:rPr>
          <w:u w:val="single"/>
        </w:rPr>
        <w:tab/>
      </w:r>
    </w:p>
    <w:p w14:paraId="6749434D" w14:textId="77777777" w:rsidR="00377027" w:rsidRDefault="00000000">
      <w:pPr>
        <w:spacing w:before="237"/>
        <w:ind w:left="165"/>
      </w:pPr>
      <w:r>
        <w:rPr>
          <w:spacing w:val="-4"/>
        </w:rPr>
        <w:t>DATE:</w:t>
      </w:r>
    </w:p>
    <w:p w14:paraId="00A7CC0D" w14:textId="77777777" w:rsidR="00377027" w:rsidRDefault="00000000">
      <w:pPr>
        <w:spacing w:before="239"/>
        <w:ind w:right="1290"/>
        <w:jc w:val="right"/>
      </w:pPr>
      <w:r>
        <w:rPr>
          <w:spacing w:val="-2"/>
        </w:rPr>
        <w:t>(SEAL)</w:t>
      </w:r>
    </w:p>
    <w:p w14:paraId="404BB17D" w14:textId="77777777" w:rsidR="00377027" w:rsidRDefault="00377027">
      <w:pPr>
        <w:jc w:val="right"/>
        <w:sectPr w:rsidR="00377027">
          <w:pgSz w:w="11910" w:h="16840"/>
          <w:pgMar w:top="1340" w:right="1275" w:bottom="280" w:left="1275" w:header="720" w:footer="720" w:gutter="0"/>
          <w:cols w:space="720"/>
        </w:sectPr>
      </w:pPr>
    </w:p>
    <w:p w14:paraId="32E4ED0B" w14:textId="334D53F2" w:rsidR="00377027" w:rsidRPr="00E25581" w:rsidRDefault="00E25581" w:rsidP="00E25581">
      <w:pPr>
        <w:spacing w:before="78"/>
        <w:rPr>
          <w:b/>
          <w:bCs/>
        </w:rPr>
      </w:pPr>
      <w:r>
        <w:rPr>
          <w:spacing w:val="-2"/>
        </w:rPr>
        <w:lastRenderedPageBreak/>
        <w:t xml:space="preserve">                                                                                </w:t>
      </w:r>
      <w:r w:rsidRPr="00E25581">
        <w:rPr>
          <w:b/>
          <w:bCs/>
          <w:spacing w:val="-2"/>
          <w:sz w:val="24"/>
          <w:szCs w:val="24"/>
        </w:rPr>
        <w:t>Instructions:</w:t>
      </w:r>
    </w:p>
    <w:p w14:paraId="5DA6CD97" w14:textId="2B2359F6" w:rsidR="00377027" w:rsidRDefault="00000000" w:rsidP="00E25581">
      <w:pPr>
        <w:pStyle w:val="ListParagraph"/>
        <w:numPr>
          <w:ilvl w:val="0"/>
          <w:numId w:val="1"/>
        </w:numPr>
        <w:tabs>
          <w:tab w:val="left" w:pos="884"/>
        </w:tabs>
        <w:spacing w:before="237"/>
        <w:ind w:left="884" w:hanging="359"/>
        <w:jc w:val="both"/>
      </w:pPr>
      <w:r>
        <w:t>All</w:t>
      </w:r>
      <w:r>
        <w:rPr>
          <w:spacing w:val="-3"/>
        </w:rPr>
        <w:t xml:space="preserve"> </w:t>
      </w:r>
      <w:r>
        <w:t>sealed</w:t>
      </w:r>
      <w:r>
        <w:rPr>
          <w:spacing w:val="-4"/>
        </w:rPr>
        <w:t xml:space="preserve"> </w:t>
      </w:r>
      <w:r>
        <w:t>tenders</w:t>
      </w:r>
      <w:r>
        <w:rPr>
          <w:spacing w:val="-4"/>
        </w:rPr>
        <w:t xml:space="preserve"> </w:t>
      </w:r>
      <w:r>
        <w:t>must</w:t>
      </w:r>
      <w:r>
        <w:rPr>
          <w:spacing w:val="-2"/>
        </w:rPr>
        <w:t xml:space="preserve"> </w:t>
      </w:r>
      <w:r>
        <w:t>be</w:t>
      </w:r>
      <w:r>
        <w:rPr>
          <w:spacing w:val="-6"/>
        </w:rPr>
        <w:t xml:space="preserve"> </w:t>
      </w:r>
      <w:r>
        <w:t>submitted</w:t>
      </w:r>
      <w:r>
        <w:rPr>
          <w:spacing w:val="-4"/>
        </w:rPr>
        <w:t xml:space="preserve"> </w:t>
      </w:r>
      <w:r>
        <w:t>within</w:t>
      </w:r>
      <w:r>
        <w:rPr>
          <w:spacing w:val="-6"/>
        </w:rPr>
        <w:t xml:space="preserve"> </w:t>
      </w:r>
      <w:r>
        <w:t>the</w:t>
      </w:r>
      <w:r>
        <w:rPr>
          <w:spacing w:val="-6"/>
        </w:rPr>
        <w:t xml:space="preserve"> </w:t>
      </w:r>
      <w:r>
        <w:t>stipulated</w:t>
      </w:r>
      <w:r>
        <w:rPr>
          <w:spacing w:val="-3"/>
        </w:rPr>
        <w:t xml:space="preserve"> </w:t>
      </w:r>
      <w:r>
        <w:rPr>
          <w:spacing w:val="-2"/>
        </w:rPr>
        <w:t>period.</w:t>
      </w:r>
    </w:p>
    <w:p w14:paraId="5F4DD91B" w14:textId="7BD9A257" w:rsidR="00377027" w:rsidRDefault="00000000" w:rsidP="00E25581">
      <w:pPr>
        <w:pStyle w:val="ListParagraph"/>
        <w:numPr>
          <w:ilvl w:val="0"/>
          <w:numId w:val="1"/>
        </w:numPr>
        <w:tabs>
          <w:tab w:val="left" w:pos="885"/>
        </w:tabs>
        <w:spacing w:line="276" w:lineRule="auto"/>
        <w:ind w:right="165"/>
        <w:jc w:val="both"/>
      </w:pPr>
      <w:r>
        <w:t>Interested</w:t>
      </w:r>
      <w:r>
        <w:rPr>
          <w:spacing w:val="-2"/>
        </w:rPr>
        <w:t xml:space="preserve"> </w:t>
      </w:r>
      <w:r>
        <w:t>Contractors</w:t>
      </w:r>
      <w:r>
        <w:rPr>
          <w:spacing w:val="-2"/>
        </w:rPr>
        <w:t xml:space="preserve"> </w:t>
      </w:r>
      <w:r>
        <w:t>may</w:t>
      </w:r>
      <w:r>
        <w:rPr>
          <w:spacing w:val="-4"/>
        </w:rPr>
        <w:t xml:space="preserve"> </w:t>
      </w:r>
      <w:r>
        <w:t>obtain</w:t>
      </w:r>
      <w:r>
        <w:rPr>
          <w:spacing w:val="-2"/>
        </w:rPr>
        <w:t xml:space="preserve"> </w:t>
      </w:r>
      <w:r>
        <w:t>further</w:t>
      </w:r>
      <w:r>
        <w:rPr>
          <w:spacing w:val="-1"/>
        </w:rPr>
        <w:t xml:space="preserve"> </w:t>
      </w:r>
      <w:r>
        <w:t>information/</w:t>
      </w:r>
      <w:r>
        <w:rPr>
          <w:spacing w:val="-5"/>
        </w:rPr>
        <w:t xml:space="preserve"> </w:t>
      </w:r>
      <w:r>
        <w:t>clarification</w:t>
      </w:r>
      <w:r>
        <w:rPr>
          <w:spacing w:val="-4"/>
        </w:rPr>
        <w:t xml:space="preserve"> </w:t>
      </w:r>
      <w:r>
        <w:t>from</w:t>
      </w:r>
      <w:r>
        <w:rPr>
          <w:spacing w:val="-5"/>
        </w:rPr>
        <w:t xml:space="preserve"> </w:t>
      </w:r>
      <w:r>
        <w:t>the Director,</w:t>
      </w:r>
      <w:r>
        <w:rPr>
          <w:spacing w:val="-2"/>
        </w:rPr>
        <w:t xml:space="preserve"> </w:t>
      </w:r>
      <w:r>
        <w:t xml:space="preserve">RSETI, </w:t>
      </w:r>
      <w:r w:rsidR="009C6246">
        <w:t>Kota</w:t>
      </w:r>
      <w:r>
        <w:t xml:space="preserve">, </w:t>
      </w:r>
      <w:r w:rsidR="009C6246">
        <w:t>Rajasthan</w:t>
      </w:r>
      <w:r>
        <w:t>-</w:t>
      </w:r>
      <w:r w:rsidR="005F25C9">
        <w:t>324010 or</w:t>
      </w:r>
      <w:r w:rsidR="005A392A">
        <w:t xml:space="preserve"> Regional</w:t>
      </w:r>
      <w:r w:rsidR="005F25C9">
        <w:t xml:space="preserve"> </w:t>
      </w:r>
      <w:r w:rsidR="005A392A">
        <w:t xml:space="preserve">office Kota </w:t>
      </w:r>
      <w:r>
        <w:t>before submission of the tender.</w:t>
      </w:r>
    </w:p>
    <w:p w14:paraId="280B336D" w14:textId="73051FA7" w:rsidR="00377027" w:rsidRDefault="00000000" w:rsidP="00E25581">
      <w:pPr>
        <w:pStyle w:val="ListParagraph"/>
        <w:numPr>
          <w:ilvl w:val="0"/>
          <w:numId w:val="1"/>
        </w:numPr>
        <w:tabs>
          <w:tab w:val="left" w:pos="885"/>
        </w:tabs>
        <w:spacing w:line="276" w:lineRule="auto"/>
        <w:ind w:right="165"/>
        <w:jc w:val="both"/>
      </w:pPr>
      <w:r>
        <w:t>The quoted rates shall be inclusive of all taxes [income tax, work contract tax, service tax, VAT etc., if any and also the cost of Transportation of materials to site. The TDS will be recovered by the Bank as per the statutory provisions.</w:t>
      </w:r>
    </w:p>
    <w:p w14:paraId="07C2AACD" w14:textId="4BEB87FF" w:rsidR="00377027" w:rsidRDefault="00000000" w:rsidP="00E25581">
      <w:pPr>
        <w:pStyle w:val="ListParagraph"/>
        <w:numPr>
          <w:ilvl w:val="0"/>
          <w:numId w:val="1"/>
        </w:numPr>
        <w:tabs>
          <w:tab w:val="left" w:pos="885"/>
        </w:tabs>
        <w:spacing w:line="276" w:lineRule="auto"/>
        <w:ind w:right="163"/>
        <w:jc w:val="both"/>
      </w:pPr>
      <w:r>
        <w:t>The quoted rates should also be inclusive of the cost of</w:t>
      </w:r>
      <w:r>
        <w:rPr>
          <w:spacing w:val="-2"/>
        </w:rPr>
        <w:t xml:space="preserve"> </w:t>
      </w:r>
      <w:r>
        <w:t>disposal of debris generated out of</w:t>
      </w:r>
      <w:r>
        <w:rPr>
          <w:spacing w:val="-2"/>
        </w:rPr>
        <w:t xml:space="preserve"> </w:t>
      </w:r>
      <w:r>
        <w:t>the work by mechanical transportation to contractor’s location outside the premises.</w:t>
      </w:r>
    </w:p>
    <w:p w14:paraId="10861CB6" w14:textId="429FBA84" w:rsidR="00377027" w:rsidRDefault="00000000" w:rsidP="00E25581">
      <w:pPr>
        <w:pStyle w:val="ListParagraph"/>
        <w:numPr>
          <w:ilvl w:val="0"/>
          <w:numId w:val="1"/>
        </w:numPr>
        <w:tabs>
          <w:tab w:val="left" w:pos="884"/>
        </w:tabs>
        <w:ind w:left="884" w:hanging="359"/>
        <w:jc w:val="both"/>
      </w:pPr>
      <w:r>
        <w:t>Place</w:t>
      </w:r>
      <w:r>
        <w:rPr>
          <w:spacing w:val="-4"/>
        </w:rPr>
        <w:t xml:space="preserve"> </w:t>
      </w:r>
      <w:r>
        <w:t>of</w:t>
      </w:r>
      <w:r>
        <w:rPr>
          <w:spacing w:val="-2"/>
        </w:rPr>
        <w:t xml:space="preserve"> </w:t>
      </w:r>
      <w:r>
        <w:t>opening</w:t>
      </w:r>
      <w:r>
        <w:rPr>
          <w:spacing w:val="-5"/>
        </w:rPr>
        <w:t xml:space="preserve"> </w:t>
      </w:r>
      <w:r>
        <w:t>of</w:t>
      </w:r>
      <w:r>
        <w:rPr>
          <w:spacing w:val="-4"/>
        </w:rPr>
        <w:t xml:space="preserve"> </w:t>
      </w:r>
      <w:r>
        <w:t>Tender</w:t>
      </w:r>
      <w:r>
        <w:rPr>
          <w:spacing w:val="-3"/>
        </w:rPr>
        <w:t xml:space="preserve"> </w:t>
      </w:r>
      <w:r>
        <w:t>will</w:t>
      </w:r>
      <w:r>
        <w:rPr>
          <w:spacing w:val="-4"/>
        </w:rPr>
        <w:t xml:space="preserve"> </w:t>
      </w:r>
      <w:r>
        <w:t>be</w:t>
      </w:r>
      <w:r>
        <w:rPr>
          <w:spacing w:val="-2"/>
        </w:rPr>
        <w:t xml:space="preserve"> </w:t>
      </w:r>
      <w:r>
        <w:t>at</w:t>
      </w:r>
      <w:r>
        <w:rPr>
          <w:spacing w:val="-1"/>
        </w:rPr>
        <w:t xml:space="preserve"> </w:t>
      </w:r>
      <w:r>
        <w:t>the</w:t>
      </w:r>
      <w:r>
        <w:rPr>
          <w:spacing w:val="-2"/>
        </w:rPr>
        <w:t xml:space="preserve"> </w:t>
      </w:r>
      <w:r>
        <w:t>premises</w:t>
      </w:r>
      <w:r>
        <w:rPr>
          <w:spacing w:val="-2"/>
        </w:rPr>
        <w:t xml:space="preserve"> </w:t>
      </w:r>
      <w:r>
        <w:t>of</w:t>
      </w:r>
      <w:r>
        <w:rPr>
          <w:spacing w:val="3"/>
        </w:rPr>
        <w:t xml:space="preserve"> </w:t>
      </w:r>
      <w:r w:rsidR="009C6246">
        <w:rPr>
          <w:spacing w:val="3"/>
        </w:rPr>
        <w:t>R</w:t>
      </w:r>
      <w:r w:rsidR="009C6246">
        <w:rPr>
          <w:spacing w:val="-2"/>
        </w:rPr>
        <w:t xml:space="preserve">egional office, Central Bank of India, </w:t>
      </w:r>
      <w:proofErr w:type="spellStart"/>
      <w:r w:rsidR="009C6246">
        <w:rPr>
          <w:spacing w:val="-2"/>
        </w:rPr>
        <w:t>Nayapura</w:t>
      </w:r>
      <w:proofErr w:type="spellEnd"/>
      <w:r w:rsidR="009C6246">
        <w:rPr>
          <w:spacing w:val="-2"/>
        </w:rPr>
        <w:t xml:space="preserve"> Kota</w:t>
      </w:r>
      <w:r>
        <w:rPr>
          <w:spacing w:val="-2"/>
        </w:rPr>
        <w:t>.</w:t>
      </w:r>
    </w:p>
    <w:p w14:paraId="29731CF2" w14:textId="6644392A" w:rsidR="00377027" w:rsidRDefault="00000000" w:rsidP="00E25581">
      <w:pPr>
        <w:pStyle w:val="ListParagraph"/>
        <w:numPr>
          <w:ilvl w:val="0"/>
          <w:numId w:val="1"/>
        </w:numPr>
        <w:tabs>
          <w:tab w:val="left" w:pos="885"/>
        </w:tabs>
        <w:spacing w:before="1" w:line="276" w:lineRule="auto"/>
        <w:ind w:right="157"/>
        <w:jc w:val="both"/>
      </w:pPr>
      <w:r>
        <w:t xml:space="preserve">Tender form will be available at </w:t>
      </w:r>
      <w:r w:rsidR="00EE0E95">
        <w:t>Regional office</w:t>
      </w:r>
      <w:r>
        <w:t>, Central Bank of India,</w:t>
      </w:r>
      <w:r w:rsidR="00EE0E95">
        <w:t xml:space="preserve"> </w:t>
      </w:r>
      <w:proofErr w:type="spellStart"/>
      <w:r w:rsidR="00EE0E95">
        <w:t>Nayapura</w:t>
      </w:r>
      <w:proofErr w:type="spellEnd"/>
      <w:r w:rsidR="00EE0E95">
        <w:t>,</w:t>
      </w:r>
      <w:r>
        <w:t xml:space="preserve"> </w:t>
      </w:r>
      <w:r w:rsidR="009C6246">
        <w:t>Kota</w:t>
      </w:r>
      <w:r>
        <w:t>-</w:t>
      </w:r>
      <w:r w:rsidR="009C6246">
        <w:t>32400</w:t>
      </w:r>
      <w:r w:rsidR="00EE0E95">
        <w:t>1</w:t>
      </w:r>
      <w:r>
        <w:t xml:space="preserve"> from </w:t>
      </w:r>
      <w:r w:rsidR="009C6246">
        <w:t>16</w:t>
      </w:r>
      <w:r>
        <w:t>/</w:t>
      </w:r>
      <w:r w:rsidR="009C6246">
        <w:t>07</w:t>
      </w:r>
      <w:r>
        <w:t>/202</w:t>
      </w:r>
      <w:r w:rsidR="009C6246">
        <w:t>5</w:t>
      </w:r>
      <w:r>
        <w:t xml:space="preserve"> and </w:t>
      </w:r>
      <w:r w:rsidR="009C6246">
        <w:t>22</w:t>
      </w:r>
      <w:r>
        <w:t>/</w:t>
      </w:r>
      <w:r w:rsidR="009C6246">
        <w:t>07</w:t>
      </w:r>
      <w:r>
        <w:t>/202</w:t>
      </w:r>
      <w:r w:rsidR="009C6246">
        <w:t>5</w:t>
      </w:r>
      <w:r>
        <w:t xml:space="preserve"> during working hours between 10.00 am to </w:t>
      </w:r>
      <w:r w:rsidR="009C6246">
        <w:t>5</w:t>
      </w:r>
      <w:r>
        <w:t>.00 pm.</w:t>
      </w:r>
    </w:p>
    <w:p w14:paraId="3095EBB6" w14:textId="15686606" w:rsidR="00377027" w:rsidRDefault="00000000" w:rsidP="00E25581">
      <w:pPr>
        <w:pStyle w:val="ListParagraph"/>
        <w:numPr>
          <w:ilvl w:val="0"/>
          <w:numId w:val="1"/>
        </w:numPr>
        <w:tabs>
          <w:tab w:val="left" w:pos="885"/>
        </w:tabs>
        <w:spacing w:line="276" w:lineRule="auto"/>
        <w:ind w:right="160"/>
        <w:jc w:val="both"/>
      </w:pPr>
      <w:r w:rsidRPr="00BD3D78">
        <w:t>The Tender must be submitted duly filled in and supported by all the required testimonials in</w:t>
      </w:r>
      <w:r w:rsidRPr="00BD3D78">
        <w:rPr>
          <w:spacing w:val="40"/>
        </w:rPr>
        <w:t xml:space="preserve"> </w:t>
      </w:r>
      <w:r w:rsidRPr="00BD3D78">
        <w:t xml:space="preserve">a sealed envelope super scribing the envelope “Tender for Catering Service- </w:t>
      </w:r>
      <w:r w:rsidR="00EE0E95" w:rsidRPr="00BD3D78">
        <w:t>Financial</w:t>
      </w:r>
      <w:r w:rsidRPr="00BD3D78">
        <w:rPr>
          <w:spacing w:val="40"/>
        </w:rPr>
        <w:t xml:space="preserve"> </w:t>
      </w:r>
      <w:r w:rsidRPr="00BD3D78">
        <w:t xml:space="preserve">Bid” </w:t>
      </w:r>
    </w:p>
    <w:p w14:paraId="1320D662" w14:textId="66908A47" w:rsidR="00377027" w:rsidRDefault="00000000" w:rsidP="00E25581">
      <w:pPr>
        <w:pStyle w:val="ListParagraph"/>
        <w:numPr>
          <w:ilvl w:val="0"/>
          <w:numId w:val="1"/>
        </w:numPr>
        <w:tabs>
          <w:tab w:val="left" w:pos="885"/>
        </w:tabs>
        <w:spacing w:before="1" w:line="278" w:lineRule="auto"/>
        <w:ind w:right="169"/>
        <w:jc w:val="both"/>
      </w:pPr>
      <w:r>
        <w:t xml:space="preserve">The date of opening of </w:t>
      </w:r>
      <w:r w:rsidR="00EE0E95">
        <w:t>Financi</w:t>
      </w:r>
      <w:r>
        <w:t>al Bid will be communicated later to the successful bidders in technical bid.</w:t>
      </w:r>
    </w:p>
    <w:p w14:paraId="6DCD1FCE" w14:textId="77777777" w:rsidR="00377027" w:rsidRDefault="00000000" w:rsidP="00E25581">
      <w:pPr>
        <w:pStyle w:val="ListParagraph"/>
        <w:numPr>
          <w:ilvl w:val="0"/>
          <w:numId w:val="1"/>
        </w:numPr>
        <w:tabs>
          <w:tab w:val="left" w:pos="885"/>
          <w:tab w:val="left" w:pos="939"/>
        </w:tabs>
        <w:spacing w:line="276" w:lineRule="auto"/>
        <w:ind w:right="162"/>
        <w:jc w:val="both"/>
      </w:pPr>
      <w:r>
        <w:t>No</w:t>
      </w:r>
      <w:r>
        <w:rPr>
          <w:spacing w:val="40"/>
        </w:rPr>
        <w:t xml:space="preserve"> </w:t>
      </w:r>
      <w:r>
        <w:t>further discussion/ addition of information/ documents will be granted to the tenderer</w:t>
      </w:r>
      <w:r>
        <w:rPr>
          <w:spacing w:val="40"/>
        </w:rPr>
        <w:t xml:space="preserve"> </w:t>
      </w:r>
      <w:r>
        <w:t>after it is submitted or whose quotation is disqualified.</w:t>
      </w:r>
    </w:p>
    <w:p w14:paraId="714A0723" w14:textId="77777777" w:rsidR="00377027" w:rsidRDefault="00377027" w:rsidP="00E25581">
      <w:pPr>
        <w:pStyle w:val="BodyText"/>
        <w:spacing w:before="38"/>
        <w:jc w:val="both"/>
      </w:pPr>
    </w:p>
    <w:p w14:paraId="4000B9BC" w14:textId="77777777" w:rsidR="00377027" w:rsidRDefault="00000000" w:rsidP="00E25581">
      <w:pPr>
        <w:pStyle w:val="ListParagraph"/>
        <w:numPr>
          <w:ilvl w:val="0"/>
          <w:numId w:val="1"/>
        </w:numPr>
        <w:tabs>
          <w:tab w:val="left" w:pos="884"/>
        </w:tabs>
        <w:spacing w:before="1"/>
        <w:ind w:left="884" w:hanging="359"/>
        <w:jc w:val="both"/>
      </w:pPr>
      <w:r>
        <w:t>Bank</w:t>
      </w:r>
      <w:r>
        <w:rPr>
          <w:spacing w:val="-5"/>
        </w:rPr>
        <w:t xml:space="preserve"> </w:t>
      </w:r>
      <w:r>
        <w:t>reserves</w:t>
      </w:r>
      <w:r>
        <w:rPr>
          <w:spacing w:val="-4"/>
        </w:rPr>
        <w:t xml:space="preserve"> </w:t>
      </w:r>
      <w:r>
        <w:t>the</w:t>
      </w:r>
      <w:r>
        <w:rPr>
          <w:spacing w:val="-4"/>
        </w:rPr>
        <w:t xml:space="preserve"> </w:t>
      </w:r>
      <w:r>
        <w:t>right</w:t>
      </w:r>
      <w:r>
        <w:rPr>
          <w:spacing w:val="-4"/>
        </w:rPr>
        <w:t xml:space="preserve"> </w:t>
      </w:r>
      <w:r>
        <w:t>to</w:t>
      </w:r>
      <w:r>
        <w:rPr>
          <w:spacing w:val="-2"/>
        </w:rPr>
        <w:t xml:space="preserve"> </w:t>
      </w:r>
      <w:r>
        <w:t>accept</w:t>
      </w:r>
      <w:r>
        <w:rPr>
          <w:spacing w:val="-1"/>
        </w:rPr>
        <w:t xml:space="preserve"> </w:t>
      </w:r>
      <w:r>
        <w:t>or</w:t>
      </w:r>
      <w:r>
        <w:rPr>
          <w:spacing w:val="-4"/>
        </w:rPr>
        <w:t xml:space="preserve"> </w:t>
      </w:r>
      <w:r>
        <w:t>reject</w:t>
      </w:r>
      <w:r>
        <w:rPr>
          <w:spacing w:val="-1"/>
        </w:rPr>
        <w:t xml:space="preserve"> </w:t>
      </w:r>
      <w:r>
        <w:t>any</w:t>
      </w:r>
      <w:r>
        <w:rPr>
          <w:spacing w:val="-4"/>
        </w:rPr>
        <w:t xml:space="preserve"> </w:t>
      </w:r>
      <w:r>
        <w:t>or</w:t>
      </w:r>
      <w:r>
        <w:rPr>
          <w:spacing w:val="-4"/>
        </w:rPr>
        <w:t xml:space="preserve"> </w:t>
      </w:r>
      <w:r>
        <w:t>all</w:t>
      </w:r>
      <w:r>
        <w:rPr>
          <w:spacing w:val="-1"/>
        </w:rPr>
        <w:t xml:space="preserve"> </w:t>
      </w:r>
      <w:r>
        <w:t>the</w:t>
      </w:r>
      <w:r>
        <w:rPr>
          <w:spacing w:val="-4"/>
        </w:rPr>
        <w:t xml:space="preserve"> </w:t>
      </w:r>
      <w:r>
        <w:t>offers</w:t>
      </w:r>
      <w:r>
        <w:rPr>
          <w:spacing w:val="-2"/>
        </w:rPr>
        <w:t xml:space="preserve"> </w:t>
      </w:r>
      <w:r>
        <w:t>without</w:t>
      </w:r>
      <w:r>
        <w:rPr>
          <w:spacing w:val="-4"/>
        </w:rPr>
        <w:t xml:space="preserve"> </w:t>
      </w:r>
      <w:r>
        <w:t>assigning</w:t>
      </w:r>
      <w:r>
        <w:rPr>
          <w:spacing w:val="-5"/>
        </w:rPr>
        <w:t xml:space="preserve"> </w:t>
      </w:r>
      <w:r>
        <w:t>any</w:t>
      </w:r>
      <w:r>
        <w:rPr>
          <w:spacing w:val="-5"/>
        </w:rPr>
        <w:t xml:space="preserve"> </w:t>
      </w:r>
      <w:r>
        <w:rPr>
          <w:spacing w:val="-2"/>
        </w:rPr>
        <w:t>reasons.</w:t>
      </w:r>
    </w:p>
    <w:p w14:paraId="76E22A0D" w14:textId="77777777" w:rsidR="00377027" w:rsidRDefault="00377027" w:rsidP="00E25581">
      <w:pPr>
        <w:pStyle w:val="BodyText"/>
        <w:spacing w:before="74"/>
        <w:jc w:val="both"/>
      </w:pPr>
    </w:p>
    <w:p w14:paraId="5D741CDF" w14:textId="77777777" w:rsidR="00377027" w:rsidRDefault="00000000" w:rsidP="00E25581">
      <w:pPr>
        <w:pStyle w:val="ListParagraph"/>
        <w:numPr>
          <w:ilvl w:val="0"/>
          <w:numId w:val="1"/>
        </w:numPr>
        <w:tabs>
          <w:tab w:val="left" w:pos="884"/>
        </w:tabs>
        <w:ind w:left="884" w:hanging="359"/>
        <w:jc w:val="both"/>
      </w:pPr>
      <w:r>
        <w:t>Tender</w:t>
      </w:r>
      <w:r>
        <w:rPr>
          <w:spacing w:val="-2"/>
        </w:rPr>
        <w:t xml:space="preserve"> </w:t>
      </w:r>
      <w:r>
        <w:t>documents</w:t>
      </w:r>
      <w:r>
        <w:rPr>
          <w:spacing w:val="-3"/>
        </w:rPr>
        <w:t xml:space="preserve"> </w:t>
      </w:r>
      <w:r>
        <w:t>are</w:t>
      </w:r>
      <w:r>
        <w:rPr>
          <w:spacing w:val="-3"/>
        </w:rPr>
        <w:t xml:space="preserve"> </w:t>
      </w:r>
      <w:r>
        <w:t>not</w:t>
      </w:r>
      <w:r>
        <w:rPr>
          <w:spacing w:val="-2"/>
        </w:rPr>
        <w:t xml:space="preserve"> transferable.</w:t>
      </w:r>
    </w:p>
    <w:p w14:paraId="4A84836F" w14:textId="77777777" w:rsidR="00377027" w:rsidRDefault="00377027" w:rsidP="00E25581">
      <w:pPr>
        <w:pStyle w:val="BodyText"/>
        <w:spacing w:before="77"/>
        <w:jc w:val="both"/>
      </w:pPr>
    </w:p>
    <w:p w14:paraId="58B30CCB" w14:textId="77777777" w:rsidR="00377027" w:rsidRDefault="00000000" w:rsidP="00E25581">
      <w:pPr>
        <w:pStyle w:val="ListParagraph"/>
        <w:numPr>
          <w:ilvl w:val="0"/>
          <w:numId w:val="1"/>
        </w:numPr>
        <w:tabs>
          <w:tab w:val="left" w:pos="885"/>
        </w:tabs>
        <w:spacing w:before="1" w:line="276" w:lineRule="auto"/>
        <w:ind w:right="165"/>
        <w:jc w:val="both"/>
      </w:pPr>
      <w:r>
        <w:t xml:space="preserve">The Bank reserves the right to cancel/ postpone the date of receipt and or opening of the </w:t>
      </w:r>
      <w:r>
        <w:rPr>
          <w:spacing w:val="-2"/>
        </w:rPr>
        <w:t>tenders.</w:t>
      </w:r>
    </w:p>
    <w:p w14:paraId="67FEAEEC" w14:textId="77777777" w:rsidR="00377027" w:rsidRDefault="00377027" w:rsidP="00E25581">
      <w:pPr>
        <w:pStyle w:val="BodyText"/>
        <w:spacing w:before="36"/>
        <w:jc w:val="both"/>
      </w:pPr>
    </w:p>
    <w:p w14:paraId="6A9E26AF" w14:textId="27FB9206" w:rsidR="00F83470" w:rsidRDefault="00000000" w:rsidP="005A392A">
      <w:pPr>
        <w:pStyle w:val="ListParagraph"/>
        <w:numPr>
          <w:ilvl w:val="0"/>
          <w:numId w:val="1"/>
        </w:numPr>
        <w:tabs>
          <w:tab w:val="left" w:pos="885"/>
        </w:tabs>
        <w:spacing w:line="276" w:lineRule="auto"/>
        <w:ind w:right="169"/>
        <w:jc w:val="both"/>
      </w:pPr>
      <w:r>
        <w:t>Before submission of the tender, please verify the eligibility criteria and ensure fulfilling all the terms and conditions.</w:t>
      </w:r>
    </w:p>
    <w:p w14:paraId="6B92679F" w14:textId="6D60E8B1" w:rsidR="00F83470" w:rsidRDefault="00F83470" w:rsidP="00E25581">
      <w:pPr>
        <w:pStyle w:val="ListParagraph"/>
        <w:numPr>
          <w:ilvl w:val="0"/>
          <w:numId w:val="1"/>
        </w:numPr>
        <w:tabs>
          <w:tab w:val="left" w:pos="884"/>
        </w:tabs>
        <w:ind w:left="884" w:hanging="359"/>
        <w:jc w:val="both"/>
      </w:pPr>
      <w:r>
        <w:t xml:space="preserve">Food quality should be maintained </w:t>
      </w:r>
    </w:p>
    <w:p w14:paraId="009158A9" w14:textId="77777777" w:rsidR="00F83470" w:rsidRDefault="00F83470" w:rsidP="00E25581">
      <w:pPr>
        <w:pStyle w:val="ListParagraph"/>
        <w:jc w:val="both"/>
      </w:pPr>
    </w:p>
    <w:p w14:paraId="5B30F770" w14:textId="7A2FD647" w:rsidR="00F83470" w:rsidRDefault="00F83470" w:rsidP="00E25581">
      <w:pPr>
        <w:pStyle w:val="ListParagraph"/>
        <w:numPr>
          <w:ilvl w:val="0"/>
          <w:numId w:val="1"/>
        </w:numPr>
        <w:tabs>
          <w:tab w:val="left" w:pos="884"/>
        </w:tabs>
        <w:ind w:left="884" w:hanging="359"/>
        <w:jc w:val="both"/>
      </w:pPr>
      <w:r>
        <w:t xml:space="preserve">All the items for serving the foods to members </w:t>
      </w:r>
      <w:r w:rsidR="005A392A">
        <w:t xml:space="preserve">and seating arrangements </w:t>
      </w:r>
      <w:r>
        <w:t xml:space="preserve">should be manage by vendor </w:t>
      </w:r>
    </w:p>
    <w:p w14:paraId="20F705DD" w14:textId="77777777" w:rsidR="00F83470" w:rsidRDefault="00F83470" w:rsidP="00E25581">
      <w:pPr>
        <w:pStyle w:val="ListParagraph"/>
        <w:jc w:val="both"/>
      </w:pPr>
    </w:p>
    <w:p w14:paraId="6C28F64D" w14:textId="77777777" w:rsidR="00F83470" w:rsidRDefault="00F83470" w:rsidP="00E25581">
      <w:pPr>
        <w:pStyle w:val="ListParagraph"/>
        <w:numPr>
          <w:ilvl w:val="0"/>
          <w:numId w:val="1"/>
        </w:numPr>
        <w:tabs>
          <w:tab w:val="left" w:pos="884"/>
        </w:tabs>
        <w:ind w:left="884" w:hanging="359"/>
        <w:jc w:val="both"/>
      </w:pPr>
      <w:r>
        <w:t>Earnest money will be deposited by successful vendor of Rs.50000.00 FDR/DD</w:t>
      </w:r>
    </w:p>
    <w:p w14:paraId="2CD29308" w14:textId="77777777" w:rsidR="00F83470" w:rsidRDefault="00F83470" w:rsidP="00E25581">
      <w:pPr>
        <w:pStyle w:val="ListParagraph"/>
        <w:jc w:val="both"/>
      </w:pPr>
    </w:p>
    <w:p w14:paraId="1D85616B" w14:textId="4DBC0CF1" w:rsidR="00F83470" w:rsidRDefault="00F83470" w:rsidP="00E25581">
      <w:pPr>
        <w:pStyle w:val="ListParagraph"/>
        <w:numPr>
          <w:ilvl w:val="0"/>
          <w:numId w:val="1"/>
        </w:numPr>
        <w:jc w:val="both"/>
      </w:pPr>
      <w:r>
        <w:t>If a</w:t>
      </w:r>
      <w:r>
        <w:t>ny complaint and food poisoning</w:t>
      </w:r>
      <w:r>
        <w:t xml:space="preserve"> issue arising than</w:t>
      </w:r>
      <w:r>
        <w:t xml:space="preserve"> </w:t>
      </w:r>
      <w:r>
        <w:t>a</w:t>
      </w:r>
      <w:r>
        <w:t xml:space="preserve">ll the responsibility will be </w:t>
      </w:r>
      <w:r w:rsidR="005A392A">
        <w:t xml:space="preserve">bear by the </w:t>
      </w:r>
      <w:r>
        <w:t>vendor</w:t>
      </w:r>
    </w:p>
    <w:p w14:paraId="6DAE48AE" w14:textId="77777777" w:rsidR="00F83470" w:rsidRDefault="00F83470" w:rsidP="00E25581">
      <w:pPr>
        <w:pStyle w:val="ListParagraph"/>
        <w:jc w:val="both"/>
      </w:pPr>
    </w:p>
    <w:p w14:paraId="23CF53D8" w14:textId="0C40F9F8" w:rsidR="00377027" w:rsidRDefault="00E25581" w:rsidP="00E25581">
      <w:pPr>
        <w:pStyle w:val="ListParagraph"/>
        <w:numPr>
          <w:ilvl w:val="0"/>
          <w:numId w:val="1"/>
        </w:numPr>
        <w:jc w:val="both"/>
      </w:pPr>
      <w:r>
        <w:t>Quality of the food will be checked time to time by RSETI Maintenance committee.</w:t>
      </w:r>
    </w:p>
    <w:p w14:paraId="43426EED" w14:textId="77777777" w:rsidR="00E25581" w:rsidRDefault="00E25581" w:rsidP="00E25581">
      <w:pPr>
        <w:pStyle w:val="ListParagraph"/>
        <w:jc w:val="both"/>
      </w:pPr>
    </w:p>
    <w:p w14:paraId="443F162C" w14:textId="37BAD571" w:rsidR="00E25581" w:rsidRDefault="00E25581" w:rsidP="00E25581">
      <w:pPr>
        <w:pStyle w:val="ListParagraph"/>
        <w:numPr>
          <w:ilvl w:val="0"/>
          <w:numId w:val="1"/>
        </w:numPr>
        <w:jc w:val="both"/>
      </w:pPr>
      <w:r>
        <w:t xml:space="preserve">RSETI Kota will not be responsible </w:t>
      </w:r>
      <w:r w:rsidR="005A392A">
        <w:t>for</w:t>
      </w:r>
      <w:r>
        <w:t xml:space="preserve"> Any risk and misshaping.</w:t>
      </w:r>
    </w:p>
    <w:p w14:paraId="73301E1B" w14:textId="77777777" w:rsidR="00E25581" w:rsidRDefault="00E25581" w:rsidP="00E25581"/>
    <w:p w14:paraId="63D03A37" w14:textId="77777777" w:rsidR="00377027" w:rsidRDefault="00377027">
      <w:pPr>
        <w:pStyle w:val="BodyText"/>
        <w:spacing w:before="117"/>
      </w:pPr>
    </w:p>
    <w:p w14:paraId="46564B63" w14:textId="77777777" w:rsidR="00377027" w:rsidRDefault="00000000">
      <w:pPr>
        <w:ind w:right="279"/>
        <w:jc w:val="center"/>
      </w:pPr>
      <w:r>
        <w:rPr>
          <w:spacing w:val="-2"/>
        </w:rPr>
        <w:t>**************</w:t>
      </w:r>
    </w:p>
    <w:sectPr w:rsidR="00377027">
      <w:pgSz w:w="11910" w:h="16840"/>
      <w:pgMar w:top="1340" w:right="1275" w:bottom="280" w:left="12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2FF74" w14:textId="77777777" w:rsidR="00B850CD" w:rsidRDefault="00B850CD" w:rsidP="00E25581">
      <w:r>
        <w:separator/>
      </w:r>
    </w:p>
  </w:endnote>
  <w:endnote w:type="continuationSeparator" w:id="0">
    <w:p w14:paraId="1C840799" w14:textId="77777777" w:rsidR="00B850CD" w:rsidRDefault="00B850CD" w:rsidP="00E25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C789C" w14:textId="77777777" w:rsidR="00B850CD" w:rsidRDefault="00B850CD" w:rsidP="00E25581">
      <w:r>
        <w:separator/>
      </w:r>
    </w:p>
  </w:footnote>
  <w:footnote w:type="continuationSeparator" w:id="0">
    <w:p w14:paraId="03AFB0BD" w14:textId="77777777" w:rsidR="00B850CD" w:rsidRDefault="00B850CD" w:rsidP="00E25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9189F"/>
    <w:multiLevelType w:val="hybridMultilevel"/>
    <w:tmpl w:val="94587C2C"/>
    <w:lvl w:ilvl="0" w:tplc="2B1E9B5C">
      <w:start w:val="1"/>
      <w:numFmt w:val="decimal"/>
      <w:lvlText w:val="%1."/>
      <w:lvlJc w:val="left"/>
      <w:pPr>
        <w:ind w:left="885" w:hanging="360"/>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1" w:tplc="86D6675E">
      <w:numFmt w:val="bullet"/>
      <w:lvlText w:val="•"/>
      <w:lvlJc w:val="left"/>
      <w:pPr>
        <w:ind w:left="1727" w:hanging="360"/>
      </w:pPr>
      <w:rPr>
        <w:rFonts w:hint="default"/>
        <w:lang w:val="en-US" w:eastAsia="en-US" w:bidi="ar-SA"/>
      </w:rPr>
    </w:lvl>
    <w:lvl w:ilvl="2" w:tplc="E41C9F4A">
      <w:numFmt w:val="bullet"/>
      <w:lvlText w:val="•"/>
      <w:lvlJc w:val="left"/>
      <w:pPr>
        <w:ind w:left="2575" w:hanging="360"/>
      </w:pPr>
      <w:rPr>
        <w:rFonts w:hint="default"/>
        <w:lang w:val="en-US" w:eastAsia="en-US" w:bidi="ar-SA"/>
      </w:rPr>
    </w:lvl>
    <w:lvl w:ilvl="3" w:tplc="5A6C416E">
      <w:numFmt w:val="bullet"/>
      <w:lvlText w:val="•"/>
      <w:lvlJc w:val="left"/>
      <w:pPr>
        <w:ind w:left="3422" w:hanging="360"/>
      </w:pPr>
      <w:rPr>
        <w:rFonts w:hint="default"/>
        <w:lang w:val="en-US" w:eastAsia="en-US" w:bidi="ar-SA"/>
      </w:rPr>
    </w:lvl>
    <w:lvl w:ilvl="4" w:tplc="6C684E12">
      <w:numFmt w:val="bullet"/>
      <w:lvlText w:val="•"/>
      <w:lvlJc w:val="left"/>
      <w:pPr>
        <w:ind w:left="4270" w:hanging="360"/>
      </w:pPr>
      <w:rPr>
        <w:rFonts w:hint="default"/>
        <w:lang w:val="en-US" w:eastAsia="en-US" w:bidi="ar-SA"/>
      </w:rPr>
    </w:lvl>
    <w:lvl w:ilvl="5" w:tplc="872C26E6">
      <w:numFmt w:val="bullet"/>
      <w:lvlText w:val="•"/>
      <w:lvlJc w:val="left"/>
      <w:pPr>
        <w:ind w:left="5118" w:hanging="360"/>
      </w:pPr>
      <w:rPr>
        <w:rFonts w:hint="default"/>
        <w:lang w:val="en-US" w:eastAsia="en-US" w:bidi="ar-SA"/>
      </w:rPr>
    </w:lvl>
    <w:lvl w:ilvl="6" w:tplc="8CAC472E">
      <w:numFmt w:val="bullet"/>
      <w:lvlText w:val="•"/>
      <w:lvlJc w:val="left"/>
      <w:pPr>
        <w:ind w:left="5965" w:hanging="360"/>
      </w:pPr>
      <w:rPr>
        <w:rFonts w:hint="default"/>
        <w:lang w:val="en-US" w:eastAsia="en-US" w:bidi="ar-SA"/>
      </w:rPr>
    </w:lvl>
    <w:lvl w:ilvl="7" w:tplc="3E964DB2">
      <w:numFmt w:val="bullet"/>
      <w:lvlText w:val="•"/>
      <w:lvlJc w:val="left"/>
      <w:pPr>
        <w:ind w:left="6813" w:hanging="360"/>
      </w:pPr>
      <w:rPr>
        <w:rFonts w:hint="default"/>
        <w:lang w:val="en-US" w:eastAsia="en-US" w:bidi="ar-SA"/>
      </w:rPr>
    </w:lvl>
    <w:lvl w:ilvl="8" w:tplc="0A70C0FC">
      <w:numFmt w:val="bullet"/>
      <w:lvlText w:val="•"/>
      <w:lvlJc w:val="left"/>
      <w:pPr>
        <w:ind w:left="7661" w:hanging="360"/>
      </w:pPr>
      <w:rPr>
        <w:rFonts w:hint="default"/>
        <w:lang w:val="en-US" w:eastAsia="en-US" w:bidi="ar-SA"/>
      </w:rPr>
    </w:lvl>
  </w:abstractNum>
  <w:abstractNum w:abstractNumId="1" w15:restartNumberingAfterBreak="0">
    <w:nsid w:val="42AD18DC"/>
    <w:multiLevelType w:val="hybridMultilevel"/>
    <w:tmpl w:val="B1AA6D26"/>
    <w:lvl w:ilvl="0" w:tplc="E1367192">
      <w:start w:val="1"/>
      <w:numFmt w:val="decimal"/>
      <w:lvlText w:val="%1."/>
      <w:lvlJc w:val="left"/>
      <w:pPr>
        <w:ind w:left="332" w:hanging="167"/>
        <w:jc w:val="left"/>
      </w:pPr>
      <w:rPr>
        <w:rFonts w:ascii="Times New Roman" w:eastAsia="Times New Roman" w:hAnsi="Times New Roman" w:cs="Times New Roman" w:hint="default"/>
        <w:b w:val="0"/>
        <w:bCs w:val="0"/>
        <w:i w:val="0"/>
        <w:iCs w:val="0"/>
        <w:spacing w:val="0"/>
        <w:w w:val="96"/>
        <w:sz w:val="20"/>
        <w:szCs w:val="20"/>
        <w:lang w:val="en-US" w:eastAsia="en-US" w:bidi="ar-SA"/>
      </w:rPr>
    </w:lvl>
    <w:lvl w:ilvl="1" w:tplc="5A364FBE">
      <w:numFmt w:val="bullet"/>
      <w:lvlText w:val="•"/>
      <w:lvlJc w:val="left"/>
      <w:pPr>
        <w:ind w:left="1241" w:hanging="167"/>
      </w:pPr>
      <w:rPr>
        <w:rFonts w:hint="default"/>
        <w:lang w:val="en-US" w:eastAsia="en-US" w:bidi="ar-SA"/>
      </w:rPr>
    </w:lvl>
    <w:lvl w:ilvl="2" w:tplc="97C02FF4">
      <w:numFmt w:val="bullet"/>
      <w:lvlText w:val="•"/>
      <w:lvlJc w:val="left"/>
      <w:pPr>
        <w:ind w:left="2143" w:hanging="167"/>
      </w:pPr>
      <w:rPr>
        <w:rFonts w:hint="default"/>
        <w:lang w:val="en-US" w:eastAsia="en-US" w:bidi="ar-SA"/>
      </w:rPr>
    </w:lvl>
    <w:lvl w:ilvl="3" w:tplc="09D0C7A4">
      <w:numFmt w:val="bullet"/>
      <w:lvlText w:val="•"/>
      <w:lvlJc w:val="left"/>
      <w:pPr>
        <w:ind w:left="3044" w:hanging="167"/>
      </w:pPr>
      <w:rPr>
        <w:rFonts w:hint="default"/>
        <w:lang w:val="en-US" w:eastAsia="en-US" w:bidi="ar-SA"/>
      </w:rPr>
    </w:lvl>
    <w:lvl w:ilvl="4" w:tplc="53BA5AD8">
      <w:numFmt w:val="bullet"/>
      <w:lvlText w:val="•"/>
      <w:lvlJc w:val="left"/>
      <w:pPr>
        <w:ind w:left="3946" w:hanging="167"/>
      </w:pPr>
      <w:rPr>
        <w:rFonts w:hint="default"/>
        <w:lang w:val="en-US" w:eastAsia="en-US" w:bidi="ar-SA"/>
      </w:rPr>
    </w:lvl>
    <w:lvl w:ilvl="5" w:tplc="8BC2F87A">
      <w:numFmt w:val="bullet"/>
      <w:lvlText w:val="•"/>
      <w:lvlJc w:val="left"/>
      <w:pPr>
        <w:ind w:left="4848" w:hanging="167"/>
      </w:pPr>
      <w:rPr>
        <w:rFonts w:hint="default"/>
        <w:lang w:val="en-US" w:eastAsia="en-US" w:bidi="ar-SA"/>
      </w:rPr>
    </w:lvl>
    <w:lvl w:ilvl="6" w:tplc="1108E0CC">
      <w:numFmt w:val="bullet"/>
      <w:lvlText w:val="•"/>
      <w:lvlJc w:val="left"/>
      <w:pPr>
        <w:ind w:left="5749" w:hanging="167"/>
      </w:pPr>
      <w:rPr>
        <w:rFonts w:hint="default"/>
        <w:lang w:val="en-US" w:eastAsia="en-US" w:bidi="ar-SA"/>
      </w:rPr>
    </w:lvl>
    <w:lvl w:ilvl="7" w:tplc="94644150">
      <w:numFmt w:val="bullet"/>
      <w:lvlText w:val="•"/>
      <w:lvlJc w:val="left"/>
      <w:pPr>
        <w:ind w:left="6651" w:hanging="167"/>
      </w:pPr>
      <w:rPr>
        <w:rFonts w:hint="default"/>
        <w:lang w:val="en-US" w:eastAsia="en-US" w:bidi="ar-SA"/>
      </w:rPr>
    </w:lvl>
    <w:lvl w:ilvl="8" w:tplc="F262506C">
      <w:numFmt w:val="bullet"/>
      <w:lvlText w:val="•"/>
      <w:lvlJc w:val="left"/>
      <w:pPr>
        <w:ind w:left="7553" w:hanging="167"/>
      </w:pPr>
      <w:rPr>
        <w:rFonts w:hint="default"/>
        <w:lang w:val="en-US" w:eastAsia="en-US" w:bidi="ar-SA"/>
      </w:rPr>
    </w:lvl>
  </w:abstractNum>
  <w:num w:numId="1" w16cid:durableId="1050418014">
    <w:abstractNumId w:val="0"/>
  </w:num>
  <w:num w:numId="2" w16cid:durableId="1258094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027"/>
    <w:rsid w:val="00377027"/>
    <w:rsid w:val="005A392A"/>
    <w:rsid w:val="005F25C9"/>
    <w:rsid w:val="009C6246"/>
    <w:rsid w:val="00A668D1"/>
    <w:rsid w:val="00B22EF1"/>
    <w:rsid w:val="00B850CD"/>
    <w:rsid w:val="00BD3D78"/>
    <w:rsid w:val="00E25581"/>
    <w:rsid w:val="00EE0E95"/>
    <w:rsid w:val="00F8347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A779E"/>
  <w15:docId w15:val="{AFEE14DB-0FA2-42E8-A68D-5382A62EB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85"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25581"/>
    <w:pPr>
      <w:tabs>
        <w:tab w:val="center" w:pos="4680"/>
        <w:tab w:val="right" w:pos="9360"/>
      </w:tabs>
    </w:pPr>
  </w:style>
  <w:style w:type="character" w:customStyle="1" w:styleId="HeaderChar">
    <w:name w:val="Header Char"/>
    <w:basedOn w:val="DefaultParagraphFont"/>
    <w:link w:val="Header"/>
    <w:uiPriority w:val="99"/>
    <w:rsid w:val="00E25581"/>
    <w:rPr>
      <w:rFonts w:ascii="Times New Roman" w:eastAsia="Times New Roman" w:hAnsi="Times New Roman" w:cs="Times New Roman"/>
    </w:rPr>
  </w:style>
  <w:style w:type="paragraph" w:styleId="Footer">
    <w:name w:val="footer"/>
    <w:basedOn w:val="Normal"/>
    <w:link w:val="FooterChar"/>
    <w:uiPriority w:val="99"/>
    <w:unhideWhenUsed/>
    <w:rsid w:val="00E25581"/>
    <w:pPr>
      <w:tabs>
        <w:tab w:val="center" w:pos="4680"/>
        <w:tab w:val="right" w:pos="9360"/>
      </w:tabs>
    </w:pPr>
  </w:style>
  <w:style w:type="character" w:customStyle="1" w:styleId="FooterChar">
    <w:name w:val="Footer Char"/>
    <w:basedOn w:val="DefaultParagraphFont"/>
    <w:link w:val="Footer"/>
    <w:uiPriority w:val="99"/>
    <w:rsid w:val="00E2558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YOGESH KUMAR PRADHAN</dc:creator>
  <cp:lastModifiedBy>01836_KOTDIV_REGIONAL OFFICE  KOTA</cp:lastModifiedBy>
  <cp:revision>6</cp:revision>
  <cp:lastPrinted>2025-07-15T09:51:00Z</cp:lastPrinted>
  <dcterms:created xsi:type="dcterms:W3CDTF">2025-07-15T09:28:00Z</dcterms:created>
  <dcterms:modified xsi:type="dcterms:W3CDTF">2025-07-15T10:32:00Z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2021-10-30T00:00:00Z</vt:filetime>
  </property>
  <property fmtid="{D5CDD505-2E9C-101B-9397-08002B2CF9AE}" pid="3" name="Creator">
    <vt:lpwstr>Microsoft® Word 2016</vt:lpwstr>
  </property>
  <property fmtid="{D5CDD505-2E9C-101B-9397-08002B2CF9AE}" pid="4" name="LastSaved">
    <vt:filetime>2025-07-15T00:00:00Z</vt:filetime>
  </property>
  <property fmtid="{D5CDD505-2E9C-101B-9397-08002B2CF9AE}" pid="5" name="Producer">
    <vt:lpwstr>Microsoft® Word 2016</vt:lpwstr>
  </property>
</Properties>
</file>